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榆阳区政府信息公开工作目标考核表</w:t>
      </w:r>
    </w:p>
    <w:tbl>
      <w:tblPr>
        <w:tblStyle w:val="4"/>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080"/>
        <w:gridCol w:w="108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1188" w:type="dxa"/>
            <w:vAlign w:val="center"/>
          </w:tcPr>
          <w:p>
            <w:pPr>
              <w:spacing w:line="360" w:lineRule="exact"/>
              <w:jc w:val="center"/>
              <w:rPr>
                <w:rFonts w:hint="eastAsia"/>
                <w:sz w:val="21"/>
                <w:szCs w:val="21"/>
              </w:rPr>
            </w:pPr>
            <w:r>
              <w:rPr>
                <w:rFonts w:hint="eastAsia"/>
                <w:sz w:val="21"/>
                <w:szCs w:val="21"/>
              </w:rPr>
              <w:t>项目</w:t>
            </w:r>
          </w:p>
        </w:tc>
        <w:tc>
          <w:tcPr>
            <w:tcW w:w="1080" w:type="dxa"/>
            <w:vAlign w:val="center"/>
          </w:tcPr>
          <w:p>
            <w:pPr>
              <w:spacing w:line="360" w:lineRule="exact"/>
              <w:jc w:val="center"/>
              <w:rPr>
                <w:rFonts w:hint="eastAsia"/>
                <w:sz w:val="21"/>
                <w:szCs w:val="21"/>
              </w:rPr>
            </w:pPr>
            <w:r>
              <w:rPr>
                <w:rFonts w:hint="eastAsia"/>
                <w:sz w:val="21"/>
                <w:szCs w:val="21"/>
              </w:rPr>
              <w:t>内容</w:t>
            </w:r>
          </w:p>
        </w:tc>
        <w:tc>
          <w:tcPr>
            <w:tcW w:w="6480" w:type="dxa"/>
            <w:gridSpan w:val="2"/>
            <w:vAlign w:val="center"/>
          </w:tcPr>
          <w:p>
            <w:pPr>
              <w:spacing w:line="360" w:lineRule="exact"/>
              <w:jc w:val="center"/>
              <w:rPr>
                <w:rFonts w:hint="eastAsia"/>
                <w:sz w:val="21"/>
                <w:szCs w:val="21"/>
              </w:rPr>
            </w:pPr>
            <w:r>
              <w:rPr>
                <w:rFonts w:hint="eastAsia"/>
                <w:sz w:val="21"/>
                <w:szCs w:val="21"/>
              </w:rPr>
              <w:t>考   核   事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restart"/>
            <w:vAlign w:val="center"/>
          </w:tcPr>
          <w:p>
            <w:pPr>
              <w:spacing w:line="360" w:lineRule="exact"/>
              <w:jc w:val="center"/>
              <w:rPr>
                <w:rFonts w:hint="eastAsia"/>
                <w:sz w:val="21"/>
                <w:szCs w:val="21"/>
              </w:rPr>
            </w:pPr>
            <w:r>
              <w:rPr>
                <w:rFonts w:hint="eastAsia"/>
                <w:sz w:val="21"/>
                <w:szCs w:val="21"/>
              </w:rPr>
              <w:t>组织机构（15分）</w:t>
            </w:r>
          </w:p>
        </w:tc>
        <w:tc>
          <w:tcPr>
            <w:tcW w:w="1080" w:type="dxa"/>
            <w:vMerge w:val="restart"/>
            <w:vAlign w:val="center"/>
          </w:tcPr>
          <w:p>
            <w:pPr>
              <w:spacing w:line="360" w:lineRule="exact"/>
              <w:jc w:val="center"/>
              <w:rPr>
                <w:rFonts w:hint="eastAsia"/>
                <w:sz w:val="21"/>
                <w:szCs w:val="21"/>
              </w:rPr>
            </w:pPr>
            <w:r>
              <w:rPr>
                <w:rFonts w:hint="eastAsia"/>
                <w:sz w:val="21"/>
                <w:szCs w:val="21"/>
              </w:rPr>
              <w:t>政府信息公开工作机构</w:t>
            </w:r>
          </w:p>
        </w:tc>
        <w:tc>
          <w:tcPr>
            <w:tcW w:w="6480" w:type="dxa"/>
            <w:gridSpan w:val="2"/>
            <w:vAlign w:val="center"/>
          </w:tcPr>
          <w:p>
            <w:pPr>
              <w:spacing w:line="360" w:lineRule="exact"/>
              <w:rPr>
                <w:rFonts w:hint="eastAsia"/>
                <w:sz w:val="21"/>
                <w:szCs w:val="21"/>
              </w:rPr>
            </w:pPr>
            <w:r>
              <w:rPr>
                <w:rFonts w:hint="eastAsia"/>
                <w:sz w:val="21"/>
                <w:szCs w:val="21"/>
              </w:rPr>
              <w:t>领导小组办公室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6480" w:type="dxa"/>
            <w:gridSpan w:val="2"/>
            <w:vAlign w:val="center"/>
          </w:tcPr>
          <w:p>
            <w:pPr>
              <w:spacing w:line="360" w:lineRule="exact"/>
              <w:rPr>
                <w:rFonts w:hint="eastAsia"/>
                <w:sz w:val="21"/>
                <w:szCs w:val="21"/>
              </w:rPr>
            </w:pPr>
            <w:r>
              <w:rPr>
                <w:rFonts w:hint="eastAsia"/>
                <w:sz w:val="21"/>
                <w:szCs w:val="21"/>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6480" w:type="dxa"/>
            <w:gridSpan w:val="2"/>
            <w:vAlign w:val="center"/>
          </w:tcPr>
          <w:p>
            <w:pPr>
              <w:spacing w:line="360" w:lineRule="exact"/>
              <w:rPr>
                <w:rFonts w:hint="eastAsia"/>
                <w:sz w:val="21"/>
                <w:szCs w:val="21"/>
              </w:rPr>
            </w:pPr>
            <w:r>
              <w:rPr>
                <w:rFonts w:hint="eastAsia"/>
                <w:sz w:val="21"/>
                <w:szCs w:val="21"/>
              </w:rPr>
              <w:t>办公条件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6480" w:type="dxa"/>
            <w:gridSpan w:val="2"/>
            <w:vAlign w:val="center"/>
          </w:tcPr>
          <w:p>
            <w:pPr>
              <w:spacing w:line="360" w:lineRule="exact"/>
              <w:rPr>
                <w:rFonts w:hint="eastAsia"/>
                <w:sz w:val="21"/>
                <w:szCs w:val="21"/>
              </w:rPr>
            </w:pPr>
            <w:r>
              <w:rPr>
                <w:rFonts w:hint="eastAsia"/>
                <w:sz w:val="21"/>
                <w:szCs w:val="21"/>
              </w:rPr>
              <w:t>经费落实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restart"/>
            <w:vAlign w:val="center"/>
          </w:tcPr>
          <w:p>
            <w:pPr>
              <w:spacing w:line="360" w:lineRule="exact"/>
              <w:jc w:val="center"/>
              <w:rPr>
                <w:rFonts w:hint="eastAsia"/>
                <w:sz w:val="21"/>
                <w:szCs w:val="21"/>
              </w:rPr>
            </w:pPr>
            <w:r>
              <w:rPr>
                <w:rFonts w:hint="eastAsia"/>
                <w:sz w:val="21"/>
                <w:szCs w:val="21"/>
              </w:rPr>
              <w:t>制度建设（20分）</w:t>
            </w:r>
          </w:p>
        </w:tc>
        <w:tc>
          <w:tcPr>
            <w:tcW w:w="1080" w:type="dxa"/>
            <w:vMerge w:val="restart"/>
            <w:vAlign w:val="center"/>
          </w:tcPr>
          <w:p>
            <w:pPr>
              <w:spacing w:line="360" w:lineRule="exact"/>
              <w:jc w:val="center"/>
              <w:rPr>
                <w:rFonts w:hint="eastAsia"/>
                <w:sz w:val="21"/>
                <w:szCs w:val="21"/>
              </w:rPr>
            </w:pPr>
            <w:r>
              <w:rPr>
                <w:rFonts w:hint="eastAsia"/>
                <w:sz w:val="21"/>
                <w:szCs w:val="21"/>
              </w:rPr>
              <w:t>政府信息公开制度建设</w:t>
            </w:r>
          </w:p>
        </w:tc>
        <w:tc>
          <w:tcPr>
            <w:tcW w:w="6480" w:type="dxa"/>
            <w:gridSpan w:val="2"/>
            <w:vAlign w:val="center"/>
          </w:tcPr>
          <w:p>
            <w:pPr>
              <w:spacing w:line="360" w:lineRule="exact"/>
              <w:rPr>
                <w:rFonts w:hint="eastAsia"/>
                <w:sz w:val="21"/>
                <w:szCs w:val="21"/>
              </w:rPr>
            </w:pPr>
            <w:r>
              <w:rPr>
                <w:rFonts w:hint="eastAsia"/>
                <w:sz w:val="21"/>
                <w:szCs w:val="21"/>
              </w:rPr>
              <w:t>政府信息公开规定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6480" w:type="dxa"/>
            <w:gridSpan w:val="2"/>
            <w:vAlign w:val="center"/>
          </w:tcPr>
          <w:p>
            <w:pPr>
              <w:spacing w:line="360" w:lineRule="exact"/>
              <w:rPr>
                <w:rFonts w:hint="eastAsia"/>
                <w:sz w:val="21"/>
                <w:szCs w:val="21"/>
              </w:rPr>
            </w:pPr>
            <w:r>
              <w:rPr>
                <w:rFonts w:hint="eastAsia"/>
                <w:sz w:val="21"/>
                <w:szCs w:val="21"/>
              </w:rPr>
              <w:t>政府信息公开保密审查制度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6480" w:type="dxa"/>
            <w:gridSpan w:val="2"/>
            <w:vAlign w:val="center"/>
          </w:tcPr>
          <w:p>
            <w:pPr>
              <w:spacing w:line="360" w:lineRule="exact"/>
              <w:rPr>
                <w:rFonts w:hint="eastAsia"/>
                <w:sz w:val="21"/>
                <w:szCs w:val="21"/>
              </w:rPr>
            </w:pPr>
            <w:r>
              <w:rPr>
                <w:rFonts w:hint="eastAsia"/>
                <w:sz w:val="21"/>
                <w:szCs w:val="21"/>
              </w:rPr>
              <w:t>政府信息公开工作考核办法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6480" w:type="dxa"/>
            <w:gridSpan w:val="2"/>
            <w:vAlign w:val="center"/>
          </w:tcPr>
          <w:p>
            <w:pPr>
              <w:spacing w:line="360" w:lineRule="exact"/>
              <w:rPr>
                <w:rFonts w:hint="eastAsia"/>
                <w:sz w:val="21"/>
                <w:szCs w:val="21"/>
              </w:rPr>
            </w:pPr>
            <w:r>
              <w:rPr>
                <w:rFonts w:hint="eastAsia"/>
                <w:sz w:val="21"/>
                <w:szCs w:val="21"/>
              </w:rPr>
              <w:t>政府信息公开工作社会评议法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6480" w:type="dxa"/>
            <w:gridSpan w:val="2"/>
            <w:vAlign w:val="center"/>
          </w:tcPr>
          <w:p>
            <w:pPr>
              <w:spacing w:line="360" w:lineRule="exact"/>
              <w:rPr>
                <w:rFonts w:hint="eastAsia"/>
                <w:sz w:val="21"/>
                <w:szCs w:val="21"/>
              </w:rPr>
            </w:pPr>
            <w:r>
              <w:rPr>
                <w:rFonts w:hint="eastAsia"/>
                <w:sz w:val="21"/>
                <w:szCs w:val="21"/>
              </w:rPr>
              <w:t>违反政府信息公开工作规定责任追究办法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restart"/>
            <w:vAlign w:val="center"/>
          </w:tcPr>
          <w:p>
            <w:pPr>
              <w:spacing w:line="360" w:lineRule="exact"/>
              <w:jc w:val="center"/>
              <w:rPr>
                <w:rFonts w:hint="eastAsia"/>
                <w:sz w:val="21"/>
                <w:szCs w:val="21"/>
              </w:rPr>
            </w:pPr>
            <w:r>
              <w:rPr>
                <w:rFonts w:hint="eastAsia"/>
                <w:sz w:val="21"/>
                <w:szCs w:val="21"/>
              </w:rPr>
              <w:t>公开方式（5分）</w:t>
            </w:r>
          </w:p>
        </w:tc>
        <w:tc>
          <w:tcPr>
            <w:tcW w:w="1080" w:type="dxa"/>
            <w:vMerge w:val="restart"/>
            <w:vAlign w:val="center"/>
          </w:tcPr>
          <w:p>
            <w:pPr>
              <w:spacing w:line="360" w:lineRule="exact"/>
              <w:jc w:val="center"/>
              <w:rPr>
                <w:rFonts w:hint="eastAsia"/>
                <w:sz w:val="21"/>
                <w:szCs w:val="21"/>
              </w:rPr>
            </w:pPr>
            <w:r>
              <w:rPr>
                <w:rFonts w:hint="eastAsia"/>
                <w:sz w:val="21"/>
                <w:szCs w:val="21"/>
              </w:rPr>
              <w:t>政府信息公开方式</w:t>
            </w:r>
          </w:p>
        </w:tc>
        <w:tc>
          <w:tcPr>
            <w:tcW w:w="6480" w:type="dxa"/>
            <w:gridSpan w:val="2"/>
            <w:vAlign w:val="center"/>
          </w:tcPr>
          <w:p>
            <w:pPr>
              <w:spacing w:line="360" w:lineRule="exact"/>
              <w:rPr>
                <w:rFonts w:hint="eastAsia"/>
                <w:sz w:val="21"/>
                <w:szCs w:val="21"/>
              </w:rPr>
            </w:pPr>
            <w:r>
              <w:rPr>
                <w:rFonts w:hint="eastAsia"/>
                <w:sz w:val="21"/>
                <w:szCs w:val="21"/>
              </w:rPr>
              <w:t>政府网站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6480" w:type="dxa"/>
            <w:gridSpan w:val="2"/>
            <w:vAlign w:val="center"/>
          </w:tcPr>
          <w:p>
            <w:pPr>
              <w:spacing w:line="360" w:lineRule="exact"/>
              <w:rPr>
                <w:rFonts w:hint="eastAsia"/>
                <w:sz w:val="21"/>
                <w:szCs w:val="21"/>
              </w:rPr>
            </w:pPr>
            <w:r>
              <w:rPr>
                <w:rFonts w:hint="eastAsia"/>
                <w:sz w:val="21"/>
                <w:szCs w:val="21"/>
              </w:rPr>
              <w:t>政府公报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6480" w:type="dxa"/>
            <w:gridSpan w:val="2"/>
            <w:vAlign w:val="center"/>
          </w:tcPr>
          <w:p>
            <w:pPr>
              <w:spacing w:line="360" w:lineRule="exact"/>
              <w:rPr>
                <w:rFonts w:hint="eastAsia"/>
                <w:sz w:val="21"/>
                <w:szCs w:val="21"/>
              </w:rPr>
            </w:pPr>
            <w:r>
              <w:rPr>
                <w:rFonts w:hint="eastAsia"/>
                <w:sz w:val="21"/>
                <w:szCs w:val="21"/>
              </w:rPr>
              <w:t>新闻发布会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6480" w:type="dxa"/>
            <w:gridSpan w:val="2"/>
            <w:vAlign w:val="center"/>
          </w:tcPr>
          <w:p>
            <w:pPr>
              <w:spacing w:line="360" w:lineRule="exact"/>
              <w:rPr>
                <w:rFonts w:hint="eastAsia"/>
                <w:sz w:val="21"/>
                <w:szCs w:val="21"/>
              </w:rPr>
            </w:pPr>
            <w:r>
              <w:rPr>
                <w:rFonts w:hint="eastAsia"/>
                <w:sz w:val="21"/>
                <w:szCs w:val="21"/>
              </w:rPr>
              <w:t>报刊、广播、电视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6480" w:type="dxa"/>
            <w:gridSpan w:val="2"/>
            <w:vAlign w:val="center"/>
          </w:tcPr>
          <w:p>
            <w:pPr>
              <w:spacing w:line="360" w:lineRule="exact"/>
              <w:rPr>
                <w:rFonts w:hint="eastAsia"/>
                <w:sz w:val="21"/>
                <w:szCs w:val="21"/>
              </w:rPr>
            </w:pPr>
            <w:r>
              <w:rPr>
                <w:rFonts w:hint="eastAsia"/>
                <w:sz w:val="21"/>
                <w:szCs w:val="21"/>
              </w:rPr>
              <w:t>国家档案馆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6480" w:type="dxa"/>
            <w:gridSpan w:val="2"/>
            <w:vAlign w:val="center"/>
          </w:tcPr>
          <w:p>
            <w:pPr>
              <w:spacing w:line="360" w:lineRule="exact"/>
              <w:rPr>
                <w:rFonts w:hint="eastAsia"/>
                <w:sz w:val="21"/>
                <w:szCs w:val="21"/>
              </w:rPr>
            </w:pPr>
            <w:r>
              <w:rPr>
                <w:rFonts w:hint="eastAsia"/>
                <w:sz w:val="21"/>
                <w:szCs w:val="21"/>
              </w:rPr>
              <w:t>公共图书馆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6480" w:type="dxa"/>
            <w:gridSpan w:val="2"/>
            <w:vAlign w:val="center"/>
          </w:tcPr>
          <w:p>
            <w:pPr>
              <w:spacing w:line="360" w:lineRule="exact"/>
              <w:rPr>
                <w:rFonts w:hint="eastAsia"/>
                <w:sz w:val="21"/>
                <w:szCs w:val="21"/>
              </w:rPr>
            </w:pPr>
            <w:r>
              <w:rPr>
                <w:rFonts w:hint="eastAsia"/>
                <w:sz w:val="21"/>
                <w:szCs w:val="21"/>
              </w:rPr>
              <w:t>公共查阅室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6480" w:type="dxa"/>
            <w:gridSpan w:val="2"/>
            <w:vAlign w:val="center"/>
          </w:tcPr>
          <w:p>
            <w:pPr>
              <w:spacing w:line="360" w:lineRule="exact"/>
              <w:rPr>
                <w:rFonts w:hint="eastAsia"/>
                <w:sz w:val="21"/>
                <w:szCs w:val="21"/>
              </w:rPr>
            </w:pPr>
            <w:r>
              <w:rPr>
                <w:rFonts w:hint="eastAsia"/>
                <w:sz w:val="21"/>
                <w:szCs w:val="21"/>
              </w:rPr>
              <w:t>资料索取点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6480" w:type="dxa"/>
            <w:gridSpan w:val="2"/>
            <w:vAlign w:val="center"/>
          </w:tcPr>
          <w:p>
            <w:pPr>
              <w:spacing w:line="360" w:lineRule="exact"/>
              <w:rPr>
                <w:rFonts w:hint="eastAsia"/>
                <w:sz w:val="21"/>
                <w:szCs w:val="21"/>
              </w:rPr>
            </w:pPr>
            <w:r>
              <w:rPr>
                <w:rFonts w:hint="eastAsia"/>
                <w:sz w:val="21"/>
                <w:szCs w:val="21"/>
              </w:rPr>
              <w:t>信息公告栏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6480" w:type="dxa"/>
            <w:gridSpan w:val="2"/>
            <w:vAlign w:val="center"/>
          </w:tcPr>
          <w:p>
            <w:pPr>
              <w:spacing w:line="360" w:lineRule="exact"/>
              <w:rPr>
                <w:rFonts w:hint="eastAsia"/>
                <w:sz w:val="21"/>
                <w:szCs w:val="21"/>
              </w:rPr>
            </w:pPr>
            <w:r>
              <w:rPr>
                <w:rFonts w:hint="eastAsia"/>
                <w:sz w:val="21"/>
                <w:szCs w:val="21"/>
              </w:rPr>
              <w:t>电子信息屏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restart"/>
            <w:vAlign w:val="center"/>
          </w:tcPr>
          <w:p>
            <w:pPr>
              <w:spacing w:line="360" w:lineRule="exact"/>
              <w:jc w:val="center"/>
              <w:rPr>
                <w:rFonts w:hint="eastAsia"/>
                <w:sz w:val="21"/>
                <w:szCs w:val="21"/>
              </w:rPr>
            </w:pPr>
          </w:p>
        </w:tc>
        <w:tc>
          <w:tcPr>
            <w:tcW w:w="1080" w:type="dxa"/>
            <w:vMerge w:val="restart"/>
            <w:vAlign w:val="center"/>
          </w:tcPr>
          <w:p>
            <w:pPr>
              <w:spacing w:line="360" w:lineRule="exact"/>
              <w:jc w:val="center"/>
              <w:rPr>
                <w:rFonts w:hint="eastAsia"/>
                <w:sz w:val="21"/>
                <w:szCs w:val="21"/>
              </w:rPr>
            </w:pPr>
            <w:r>
              <w:rPr>
                <w:rFonts w:hint="eastAsia"/>
                <w:sz w:val="21"/>
                <w:szCs w:val="21"/>
              </w:rPr>
              <w:t>政府信息公开规范</w:t>
            </w:r>
          </w:p>
        </w:tc>
        <w:tc>
          <w:tcPr>
            <w:tcW w:w="6480" w:type="dxa"/>
            <w:gridSpan w:val="2"/>
            <w:vAlign w:val="center"/>
          </w:tcPr>
          <w:p>
            <w:pPr>
              <w:spacing w:line="360" w:lineRule="exact"/>
              <w:rPr>
                <w:rFonts w:hint="eastAsia"/>
                <w:sz w:val="21"/>
                <w:szCs w:val="21"/>
              </w:rPr>
            </w:pPr>
            <w:r>
              <w:rPr>
                <w:rFonts w:hint="eastAsia"/>
                <w:sz w:val="21"/>
                <w:szCs w:val="21"/>
              </w:rPr>
              <w:t>编制了本级政府、本级政府各部门、下辖政府目录；目录框架设计与业务职能设置的结合情况；目录能够直接链接信息内容；目录内容的更新维护情况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6480" w:type="dxa"/>
            <w:gridSpan w:val="2"/>
            <w:vAlign w:val="center"/>
          </w:tcPr>
          <w:p>
            <w:pPr>
              <w:spacing w:line="360" w:lineRule="exact"/>
              <w:rPr>
                <w:rFonts w:hint="eastAsia"/>
                <w:sz w:val="21"/>
                <w:szCs w:val="21"/>
              </w:rPr>
            </w:pPr>
            <w:r>
              <w:rPr>
                <w:rFonts w:hint="eastAsia"/>
                <w:sz w:val="21"/>
                <w:szCs w:val="21"/>
              </w:rPr>
              <w:t>信息公开规定的发布情况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6480" w:type="dxa"/>
            <w:gridSpan w:val="2"/>
            <w:vAlign w:val="center"/>
          </w:tcPr>
          <w:p>
            <w:pPr>
              <w:spacing w:line="360" w:lineRule="exact"/>
              <w:rPr>
                <w:rFonts w:hint="eastAsia"/>
                <w:sz w:val="21"/>
                <w:szCs w:val="21"/>
              </w:rPr>
            </w:pPr>
            <w:r>
              <w:rPr>
                <w:rFonts w:hint="eastAsia"/>
                <w:sz w:val="21"/>
                <w:szCs w:val="21"/>
              </w:rPr>
              <w:t>信息公开指南的发布情况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6480" w:type="dxa"/>
            <w:gridSpan w:val="2"/>
            <w:vAlign w:val="center"/>
          </w:tcPr>
          <w:p>
            <w:pPr>
              <w:spacing w:line="360" w:lineRule="exact"/>
              <w:rPr>
                <w:rFonts w:hint="eastAsia"/>
                <w:sz w:val="21"/>
                <w:szCs w:val="21"/>
              </w:rPr>
            </w:pPr>
            <w:r>
              <w:rPr>
                <w:rFonts w:hint="eastAsia"/>
                <w:sz w:val="21"/>
                <w:szCs w:val="21"/>
              </w:rPr>
              <w:t>发布政府信息公开年报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6480" w:type="dxa"/>
            <w:gridSpan w:val="2"/>
            <w:vAlign w:val="center"/>
          </w:tcPr>
          <w:p>
            <w:pPr>
              <w:spacing w:line="360" w:lineRule="exact"/>
              <w:rPr>
                <w:rFonts w:hint="eastAsia"/>
                <w:sz w:val="21"/>
                <w:szCs w:val="21"/>
              </w:rPr>
            </w:pPr>
            <w:r>
              <w:rPr>
                <w:rFonts w:hint="eastAsia"/>
                <w:sz w:val="21"/>
                <w:szCs w:val="21"/>
              </w:rPr>
              <w:t>发布信息公开工作考核制度、信息公开社会评议制度、信息公开责任追究制度等信息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1188" w:type="dxa"/>
            <w:vMerge w:val="continue"/>
            <w:vAlign w:val="center"/>
          </w:tcPr>
          <w:p>
            <w:pPr>
              <w:spacing w:line="360" w:lineRule="exact"/>
              <w:jc w:val="center"/>
              <w:rPr>
                <w:rFonts w:hint="eastAsia"/>
                <w:sz w:val="21"/>
                <w:szCs w:val="21"/>
              </w:rPr>
            </w:pPr>
          </w:p>
        </w:tc>
        <w:tc>
          <w:tcPr>
            <w:tcW w:w="1080" w:type="dxa"/>
            <w:vMerge w:val="restart"/>
            <w:vAlign w:val="center"/>
          </w:tcPr>
          <w:p>
            <w:pPr>
              <w:spacing w:line="360" w:lineRule="exact"/>
              <w:jc w:val="center"/>
              <w:rPr>
                <w:rFonts w:hint="eastAsia"/>
                <w:sz w:val="21"/>
                <w:szCs w:val="21"/>
              </w:rPr>
            </w:pPr>
          </w:p>
        </w:tc>
        <w:tc>
          <w:tcPr>
            <w:tcW w:w="1080" w:type="dxa"/>
            <w:vMerge w:val="restart"/>
            <w:vAlign w:val="center"/>
          </w:tcPr>
          <w:p>
            <w:pPr>
              <w:spacing w:line="360" w:lineRule="exact"/>
              <w:jc w:val="center"/>
              <w:rPr>
                <w:rFonts w:hint="eastAsia"/>
                <w:sz w:val="21"/>
                <w:szCs w:val="21"/>
              </w:rPr>
            </w:pPr>
          </w:p>
        </w:tc>
        <w:tc>
          <w:tcPr>
            <w:tcW w:w="5400" w:type="dxa"/>
            <w:vAlign w:val="center"/>
          </w:tcPr>
          <w:p>
            <w:pPr>
              <w:spacing w:line="360" w:lineRule="exact"/>
              <w:rPr>
                <w:rFonts w:hint="eastAsia"/>
                <w:sz w:val="21"/>
                <w:szCs w:val="21"/>
              </w:rPr>
            </w:pPr>
            <w:r>
              <w:rPr>
                <w:rFonts w:hint="eastAsia"/>
                <w:sz w:val="21"/>
                <w:szCs w:val="21"/>
              </w:rPr>
              <w:t>目录类别完整，所含信息齐全，每条信息内容完整、格式规范、更新及时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5400" w:type="dxa"/>
            <w:vAlign w:val="center"/>
          </w:tcPr>
          <w:p>
            <w:pPr>
              <w:spacing w:line="360" w:lineRule="exact"/>
              <w:rPr>
                <w:rFonts w:hint="eastAsia"/>
                <w:sz w:val="21"/>
                <w:szCs w:val="21"/>
              </w:rPr>
            </w:pPr>
            <w:r>
              <w:rPr>
                <w:rFonts w:hint="eastAsia"/>
                <w:sz w:val="21"/>
                <w:szCs w:val="21"/>
              </w:rPr>
              <w:t>政府信息范围满足应公开尽公开的要求；政府信息公开程序符合法定的要求和制度规定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restart"/>
            <w:vAlign w:val="center"/>
          </w:tcPr>
          <w:p>
            <w:pPr>
              <w:spacing w:line="360" w:lineRule="exact"/>
              <w:jc w:val="center"/>
              <w:rPr>
                <w:rFonts w:hint="eastAsia"/>
                <w:sz w:val="21"/>
                <w:szCs w:val="21"/>
              </w:rPr>
            </w:pPr>
            <w:r>
              <w:rPr>
                <w:rFonts w:hint="eastAsia"/>
                <w:sz w:val="21"/>
                <w:szCs w:val="21"/>
              </w:rPr>
              <w:t>政府信息公开情况（60分）</w:t>
            </w:r>
          </w:p>
        </w:tc>
        <w:tc>
          <w:tcPr>
            <w:tcW w:w="1080" w:type="dxa"/>
            <w:vMerge w:val="restart"/>
            <w:vAlign w:val="center"/>
          </w:tcPr>
          <w:p>
            <w:pPr>
              <w:spacing w:line="360" w:lineRule="exact"/>
              <w:jc w:val="center"/>
              <w:rPr>
                <w:rFonts w:hint="eastAsia"/>
                <w:sz w:val="21"/>
                <w:szCs w:val="21"/>
              </w:rPr>
            </w:pPr>
            <w:r>
              <w:rPr>
                <w:rFonts w:hint="eastAsia"/>
                <w:sz w:val="21"/>
                <w:szCs w:val="21"/>
              </w:rPr>
              <w:t>主动公开</w:t>
            </w:r>
          </w:p>
        </w:tc>
        <w:tc>
          <w:tcPr>
            <w:tcW w:w="1080" w:type="dxa"/>
            <w:vMerge w:val="restart"/>
            <w:vAlign w:val="center"/>
          </w:tcPr>
          <w:p>
            <w:pPr>
              <w:spacing w:line="360" w:lineRule="exact"/>
              <w:jc w:val="center"/>
              <w:rPr>
                <w:rFonts w:hint="eastAsia"/>
                <w:sz w:val="21"/>
                <w:szCs w:val="21"/>
              </w:rPr>
            </w:pPr>
            <w:r>
              <w:rPr>
                <w:rFonts w:hint="eastAsia"/>
                <w:sz w:val="21"/>
                <w:szCs w:val="21"/>
              </w:rPr>
              <w:t>基本规范</w:t>
            </w:r>
          </w:p>
        </w:tc>
        <w:tc>
          <w:tcPr>
            <w:tcW w:w="5400" w:type="dxa"/>
            <w:vAlign w:val="center"/>
          </w:tcPr>
          <w:p>
            <w:pPr>
              <w:spacing w:line="360" w:lineRule="exact"/>
              <w:rPr>
                <w:rFonts w:hint="eastAsia"/>
                <w:sz w:val="21"/>
                <w:szCs w:val="21"/>
              </w:rPr>
            </w:pPr>
            <w:r>
              <w:rPr>
                <w:rFonts w:hint="eastAsia"/>
                <w:sz w:val="21"/>
                <w:szCs w:val="21"/>
              </w:rPr>
              <w:t>民主动公开的政府信息在形成或更新20日内按要求发布或更新信息对需要公众广泛知晓的政府信息通过多种形式、多种渠道予以公开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5400" w:type="dxa"/>
            <w:vAlign w:val="center"/>
          </w:tcPr>
          <w:p>
            <w:pPr>
              <w:spacing w:line="360" w:lineRule="exact"/>
              <w:rPr>
                <w:rFonts w:hint="eastAsia"/>
                <w:sz w:val="21"/>
                <w:szCs w:val="21"/>
              </w:rPr>
            </w:pPr>
            <w:r>
              <w:rPr>
                <w:rFonts w:hint="eastAsia"/>
                <w:sz w:val="21"/>
                <w:szCs w:val="21"/>
              </w:rPr>
              <w:t>发现影响或者可能影响社会稳定、扰乱社会秩序的虚假或者不完整信息，在职责范围内予澄清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5400" w:type="dxa"/>
            <w:vAlign w:val="center"/>
          </w:tcPr>
          <w:p>
            <w:pPr>
              <w:spacing w:line="360" w:lineRule="exact"/>
              <w:rPr>
                <w:rFonts w:hint="eastAsia"/>
                <w:sz w:val="21"/>
                <w:szCs w:val="21"/>
              </w:rPr>
            </w:pPr>
            <w:r>
              <w:rPr>
                <w:rFonts w:hint="eastAsia"/>
                <w:sz w:val="21"/>
                <w:szCs w:val="21"/>
              </w:rPr>
              <w:t>对涉及第三方的政府信息公开建立第三方意见征询机制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1080" w:type="dxa"/>
            <w:vMerge w:val="restart"/>
            <w:vAlign w:val="center"/>
          </w:tcPr>
          <w:p>
            <w:pPr>
              <w:spacing w:line="360" w:lineRule="exact"/>
              <w:jc w:val="center"/>
              <w:rPr>
                <w:rFonts w:hint="eastAsia"/>
                <w:sz w:val="21"/>
                <w:szCs w:val="21"/>
              </w:rPr>
            </w:pPr>
            <w:r>
              <w:rPr>
                <w:rFonts w:hint="eastAsia"/>
                <w:sz w:val="21"/>
                <w:szCs w:val="21"/>
              </w:rPr>
              <w:t>具体要求</w:t>
            </w:r>
          </w:p>
        </w:tc>
        <w:tc>
          <w:tcPr>
            <w:tcW w:w="5400" w:type="dxa"/>
            <w:vAlign w:val="center"/>
          </w:tcPr>
          <w:p>
            <w:pPr>
              <w:spacing w:line="360" w:lineRule="exact"/>
              <w:rPr>
                <w:rFonts w:hint="eastAsia"/>
                <w:sz w:val="21"/>
                <w:szCs w:val="21"/>
              </w:rPr>
            </w:pPr>
            <w:r>
              <w:rPr>
                <w:rFonts w:hint="eastAsia"/>
                <w:sz w:val="21"/>
                <w:szCs w:val="21"/>
              </w:rPr>
              <w:t>自然、地理信息，行政区划设置信息，领导信息，人文、历史信息，经济发展状况等概况信息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5400" w:type="dxa"/>
            <w:vAlign w:val="center"/>
          </w:tcPr>
          <w:p>
            <w:pPr>
              <w:spacing w:line="360" w:lineRule="exact"/>
              <w:rPr>
                <w:rFonts w:hint="eastAsia"/>
                <w:sz w:val="21"/>
                <w:szCs w:val="21"/>
              </w:rPr>
            </w:pPr>
            <w:r>
              <w:rPr>
                <w:rFonts w:hint="eastAsia"/>
                <w:sz w:val="21"/>
                <w:szCs w:val="21"/>
              </w:rPr>
              <w:t>国家法律法规、地方规章等规范性文件及政策解读等信息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5400" w:type="dxa"/>
            <w:vAlign w:val="center"/>
          </w:tcPr>
          <w:p>
            <w:pPr>
              <w:spacing w:line="360" w:lineRule="exact"/>
              <w:rPr>
                <w:rFonts w:hint="eastAsia"/>
                <w:sz w:val="21"/>
                <w:szCs w:val="21"/>
              </w:rPr>
            </w:pPr>
            <w:r>
              <w:rPr>
                <w:rFonts w:hint="eastAsia"/>
                <w:sz w:val="21"/>
                <w:szCs w:val="21"/>
              </w:rPr>
              <w:t>相关发展规划、专项规划、区域规划及执行情况、地方年度工作计划及执行情况等规划计划类信息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5400" w:type="dxa"/>
            <w:vAlign w:val="center"/>
          </w:tcPr>
          <w:p>
            <w:pPr>
              <w:spacing w:line="360" w:lineRule="exact"/>
              <w:rPr>
                <w:rFonts w:hint="eastAsia"/>
                <w:sz w:val="21"/>
                <w:szCs w:val="21"/>
              </w:rPr>
            </w:pPr>
            <w:r>
              <w:rPr>
                <w:rFonts w:hint="eastAsia"/>
                <w:sz w:val="21"/>
                <w:szCs w:val="21"/>
              </w:rPr>
              <w:t>地区相关统计数据及解读，地区季度、月度统计数据及解读等统计信息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5400" w:type="dxa"/>
            <w:vAlign w:val="center"/>
          </w:tcPr>
          <w:p>
            <w:pPr>
              <w:spacing w:line="360" w:lineRule="exact"/>
              <w:rPr>
                <w:rFonts w:hint="eastAsia"/>
                <w:sz w:val="21"/>
                <w:szCs w:val="21"/>
              </w:rPr>
            </w:pPr>
            <w:r>
              <w:rPr>
                <w:rFonts w:hint="eastAsia"/>
                <w:sz w:val="21"/>
                <w:szCs w:val="21"/>
              </w:rPr>
              <w:t>财政资金的预算分配、使用情况和决算报告等财政预决算信息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5400" w:type="dxa"/>
            <w:vAlign w:val="center"/>
          </w:tcPr>
          <w:p>
            <w:pPr>
              <w:spacing w:line="360" w:lineRule="exact"/>
              <w:rPr>
                <w:rFonts w:hint="eastAsia"/>
                <w:sz w:val="21"/>
                <w:szCs w:val="21"/>
              </w:rPr>
            </w:pPr>
            <w:r>
              <w:rPr>
                <w:rFonts w:hint="eastAsia"/>
                <w:sz w:val="21"/>
                <w:szCs w:val="21"/>
              </w:rPr>
              <w:t>行政事业性收费项目、收费依据、收费标准等行政收费信息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5400" w:type="dxa"/>
            <w:vAlign w:val="center"/>
          </w:tcPr>
          <w:p>
            <w:pPr>
              <w:spacing w:line="360" w:lineRule="exact"/>
              <w:rPr>
                <w:rFonts w:hint="eastAsia"/>
                <w:sz w:val="21"/>
                <w:szCs w:val="21"/>
              </w:rPr>
            </w:pPr>
            <w:r>
              <w:rPr>
                <w:rFonts w:hint="eastAsia"/>
                <w:sz w:val="21"/>
                <w:szCs w:val="21"/>
              </w:rPr>
              <w:t>政府集中采购相关政策法规与指南、政府集中采购招标公告、政府集中采购中标公告等政府采购信息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5400" w:type="dxa"/>
            <w:vAlign w:val="center"/>
          </w:tcPr>
          <w:p>
            <w:pPr>
              <w:spacing w:line="360" w:lineRule="exact"/>
              <w:rPr>
                <w:rFonts w:hint="eastAsia"/>
                <w:sz w:val="21"/>
                <w:szCs w:val="21"/>
              </w:rPr>
            </w:pPr>
            <w:r>
              <w:rPr>
                <w:rFonts w:hint="eastAsia"/>
                <w:sz w:val="21"/>
                <w:szCs w:val="21"/>
              </w:rPr>
              <w:t>重大项目批准、重大项目进展等重大项目信息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5400" w:type="dxa"/>
            <w:vAlign w:val="center"/>
          </w:tcPr>
          <w:p>
            <w:pPr>
              <w:spacing w:line="360" w:lineRule="exact"/>
              <w:rPr>
                <w:rFonts w:hint="eastAsia"/>
                <w:sz w:val="21"/>
                <w:szCs w:val="21"/>
              </w:rPr>
            </w:pPr>
            <w:r>
              <w:rPr>
                <w:rFonts w:hint="eastAsia"/>
                <w:sz w:val="21"/>
                <w:szCs w:val="21"/>
              </w:rPr>
              <w:t>扶贫政策、措施和实施，教育政策、及措施及实施，医疗政策、措施和实施，社会保障政策、措施和实施，就业政策、措施 和实施等重点领域专题栏目信息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5400" w:type="dxa"/>
            <w:vAlign w:val="center"/>
          </w:tcPr>
          <w:p>
            <w:pPr>
              <w:spacing w:line="360" w:lineRule="exact"/>
              <w:rPr>
                <w:rFonts w:hint="eastAsia"/>
                <w:sz w:val="21"/>
                <w:szCs w:val="21"/>
              </w:rPr>
            </w:pPr>
            <w:r>
              <w:rPr>
                <w:rFonts w:hint="eastAsia"/>
                <w:sz w:val="21"/>
                <w:szCs w:val="21"/>
              </w:rPr>
              <w:t>突发公共事件应急预案、公共事件预警信息、突发公共事件的应对、应急常识等应急管理信息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5400" w:type="dxa"/>
            <w:vAlign w:val="center"/>
          </w:tcPr>
          <w:p>
            <w:pPr>
              <w:spacing w:line="360" w:lineRule="exact"/>
              <w:rPr>
                <w:rFonts w:hint="eastAsia"/>
                <w:sz w:val="21"/>
                <w:szCs w:val="21"/>
              </w:rPr>
            </w:pPr>
            <w:r>
              <w:rPr>
                <w:rFonts w:hint="eastAsia"/>
                <w:sz w:val="21"/>
                <w:szCs w:val="21"/>
              </w:rPr>
              <w:t>城乡建设计划、城乡建设进展等城乡建设信息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5400" w:type="dxa"/>
            <w:vAlign w:val="center"/>
          </w:tcPr>
          <w:p>
            <w:pPr>
              <w:spacing w:line="360" w:lineRule="exact"/>
              <w:rPr>
                <w:rFonts w:hint="eastAsia"/>
                <w:sz w:val="21"/>
                <w:szCs w:val="21"/>
              </w:rPr>
            </w:pPr>
            <w:r>
              <w:rPr>
                <w:rFonts w:hint="eastAsia"/>
                <w:sz w:val="21"/>
                <w:szCs w:val="21"/>
              </w:rPr>
              <w:t>环境保护、公共卫生、安全生产、食品安全、产品质量监督检查等监督检查信息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5400" w:type="dxa"/>
            <w:vAlign w:val="center"/>
          </w:tcPr>
          <w:p>
            <w:pPr>
              <w:spacing w:line="360" w:lineRule="exact"/>
              <w:rPr>
                <w:rFonts w:hint="eastAsia"/>
                <w:sz w:val="21"/>
                <w:szCs w:val="21"/>
              </w:rPr>
            </w:pPr>
            <w:r>
              <w:rPr>
                <w:rFonts w:hint="eastAsia"/>
                <w:sz w:val="21"/>
                <w:szCs w:val="21"/>
              </w:rPr>
              <w:t>社会公益信息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5400" w:type="dxa"/>
            <w:vAlign w:val="center"/>
          </w:tcPr>
          <w:p>
            <w:pPr>
              <w:spacing w:line="360" w:lineRule="exact"/>
              <w:rPr>
                <w:rFonts w:hint="eastAsia"/>
                <w:sz w:val="21"/>
                <w:szCs w:val="21"/>
              </w:rPr>
            </w:pPr>
            <w:r>
              <w:rPr>
                <w:rFonts w:hint="eastAsia"/>
                <w:sz w:val="21"/>
                <w:szCs w:val="21"/>
              </w:rPr>
              <w:t>土地征用或房屋拆迁，征收或者征用土地，房屋拆迁，相关补偿、补助费用的标准及发放、使用等信息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trPr>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5400" w:type="dxa"/>
            <w:vAlign w:val="center"/>
          </w:tcPr>
          <w:p>
            <w:pPr>
              <w:spacing w:line="360" w:lineRule="exact"/>
              <w:rPr>
                <w:rFonts w:hint="eastAsia"/>
                <w:sz w:val="21"/>
                <w:szCs w:val="21"/>
              </w:rPr>
            </w:pPr>
            <w:r>
              <w:rPr>
                <w:rFonts w:hint="eastAsia"/>
                <w:sz w:val="21"/>
                <w:szCs w:val="21"/>
              </w:rPr>
              <w:t>捐赠求助，抢险救灾款物的管理、使用和分配，优抚款物的管理、使用和分配，救济款物的管理、使用和分配，社会捐助款物的管理、使用和分配等捐赠救助信息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5400" w:type="dxa"/>
            <w:vAlign w:val="center"/>
          </w:tcPr>
          <w:p>
            <w:pPr>
              <w:spacing w:line="360" w:lineRule="exact"/>
              <w:rPr>
                <w:rFonts w:hint="eastAsia"/>
                <w:sz w:val="21"/>
                <w:szCs w:val="21"/>
              </w:rPr>
            </w:pPr>
            <w:r>
              <w:rPr>
                <w:rFonts w:hint="eastAsia"/>
                <w:sz w:val="21"/>
                <w:szCs w:val="21"/>
              </w:rPr>
              <w:t>人事任免、公务员招考等信息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5400" w:type="dxa"/>
            <w:vAlign w:val="center"/>
          </w:tcPr>
          <w:p>
            <w:pPr>
              <w:spacing w:line="360" w:lineRule="exact"/>
              <w:rPr>
                <w:rFonts w:hint="eastAsia"/>
                <w:sz w:val="21"/>
                <w:szCs w:val="21"/>
              </w:rPr>
            </w:pPr>
            <w:r>
              <w:rPr>
                <w:rFonts w:hint="eastAsia"/>
                <w:sz w:val="21"/>
                <w:szCs w:val="21"/>
              </w:rPr>
              <w:t>下属公共企事业单位信息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restart"/>
            <w:vAlign w:val="center"/>
          </w:tcPr>
          <w:p>
            <w:pPr>
              <w:spacing w:line="360" w:lineRule="exact"/>
              <w:jc w:val="center"/>
              <w:rPr>
                <w:rFonts w:hint="eastAsia"/>
                <w:sz w:val="21"/>
                <w:szCs w:val="21"/>
              </w:rPr>
            </w:pPr>
          </w:p>
        </w:tc>
        <w:tc>
          <w:tcPr>
            <w:tcW w:w="1080" w:type="dxa"/>
            <w:vMerge w:val="restart"/>
            <w:vAlign w:val="center"/>
          </w:tcPr>
          <w:p>
            <w:pPr>
              <w:spacing w:line="360" w:lineRule="exact"/>
              <w:jc w:val="center"/>
              <w:rPr>
                <w:rFonts w:hint="eastAsia"/>
                <w:sz w:val="21"/>
                <w:szCs w:val="21"/>
              </w:rPr>
            </w:pPr>
          </w:p>
        </w:tc>
        <w:tc>
          <w:tcPr>
            <w:tcW w:w="1080" w:type="dxa"/>
            <w:vMerge w:val="restart"/>
            <w:vAlign w:val="center"/>
          </w:tcPr>
          <w:p>
            <w:pPr>
              <w:spacing w:line="360" w:lineRule="exact"/>
              <w:jc w:val="center"/>
              <w:rPr>
                <w:rFonts w:hint="eastAsia"/>
                <w:sz w:val="21"/>
                <w:szCs w:val="21"/>
              </w:rPr>
            </w:pPr>
          </w:p>
        </w:tc>
        <w:tc>
          <w:tcPr>
            <w:tcW w:w="5400" w:type="dxa"/>
            <w:vAlign w:val="center"/>
          </w:tcPr>
          <w:p>
            <w:pPr>
              <w:spacing w:line="360" w:lineRule="exact"/>
              <w:rPr>
                <w:rFonts w:hint="eastAsia"/>
                <w:sz w:val="21"/>
                <w:szCs w:val="21"/>
              </w:rPr>
            </w:pPr>
            <w:r>
              <w:rPr>
                <w:rFonts w:hint="eastAsia"/>
                <w:sz w:val="21"/>
                <w:szCs w:val="21"/>
              </w:rPr>
              <w:t>农民、农村、农业相关政策、措施和实施情况等三农信息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5400" w:type="dxa"/>
            <w:vAlign w:val="center"/>
          </w:tcPr>
          <w:p>
            <w:pPr>
              <w:spacing w:line="360" w:lineRule="exact"/>
              <w:rPr>
                <w:rFonts w:hint="eastAsia"/>
                <w:sz w:val="21"/>
                <w:szCs w:val="21"/>
              </w:rPr>
            </w:pPr>
            <w:r>
              <w:rPr>
                <w:rFonts w:hint="eastAsia"/>
                <w:sz w:val="21"/>
                <w:szCs w:val="21"/>
              </w:rPr>
              <w:t>其他政府信息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spacing w:line="360" w:lineRule="exact"/>
              <w:jc w:val="center"/>
              <w:rPr>
                <w:rFonts w:hint="eastAsia"/>
                <w:sz w:val="21"/>
                <w:szCs w:val="21"/>
              </w:rPr>
            </w:pPr>
          </w:p>
        </w:tc>
        <w:tc>
          <w:tcPr>
            <w:tcW w:w="1080" w:type="dxa"/>
            <w:vMerge w:val="restart"/>
            <w:vAlign w:val="center"/>
          </w:tcPr>
          <w:p>
            <w:pPr>
              <w:spacing w:line="360" w:lineRule="exact"/>
              <w:jc w:val="center"/>
              <w:rPr>
                <w:rFonts w:hint="eastAsia"/>
                <w:sz w:val="21"/>
                <w:szCs w:val="21"/>
              </w:rPr>
            </w:pPr>
            <w:r>
              <w:rPr>
                <w:rFonts w:hint="eastAsia"/>
                <w:sz w:val="21"/>
                <w:szCs w:val="21"/>
              </w:rPr>
              <w:t>依申请</w:t>
            </w:r>
          </w:p>
          <w:p>
            <w:pPr>
              <w:spacing w:line="360" w:lineRule="exact"/>
              <w:jc w:val="center"/>
              <w:rPr>
                <w:rFonts w:hint="eastAsia"/>
                <w:sz w:val="21"/>
                <w:szCs w:val="21"/>
              </w:rPr>
            </w:pPr>
            <w:r>
              <w:rPr>
                <w:rFonts w:hint="eastAsia"/>
                <w:sz w:val="21"/>
                <w:szCs w:val="21"/>
              </w:rPr>
              <w:t>公开</w:t>
            </w:r>
          </w:p>
        </w:tc>
        <w:tc>
          <w:tcPr>
            <w:tcW w:w="6480" w:type="dxa"/>
            <w:gridSpan w:val="2"/>
            <w:vAlign w:val="center"/>
          </w:tcPr>
          <w:p>
            <w:pPr>
              <w:spacing w:line="360" w:lineRule="exact"/>
              <w:rPr>
                <w:rFonts w:hint="eastAsia"/>
                <w:sz w:val="21"/>
                <w:szCs w:val="21"/>
              </w:rPr>
            </w:pPr>
            <w:r>
              <w:rPr>
                <w:rFonts w:hint="eastAsia"/>
                <w:sz w:val="21"/>
                <w:szCs w:val="21"/>
              </w:rPr>
              <w:t>是否建立了依申请公开渠道；依申请公开渠道的功能易用程度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6480" w:type="dxa"/>
            <w:gridSpan w:val="2"/>
            <w:vAlign w:val="center"/>
          </w:tcPr>
          <w:p>
            <w:pPr>
              <w:spacing w:line="360" w:lineRule="exact"/>
              <w:rPr>
                <w:rFonts w:hint="eastAsia"/>
                <w:sz w:val="21"/>
                <w:szCs w:val="21"/>
              </w:rPr>
            </w:pPr>
            <w:r>
              <w:rPr>
                <w:rFonts w:hint="eastAsia"/>
                <w:sz w:val="21"/>
                <w:szCs w:val="21"/>
              </w:rPr>
              <w:t>对依申请公开程序的公布情况；对依申请办理时限的公布情况；对依申请公开收费标准的公布情况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6480" w:type="dxa"/>
            <w:gridSpan w:val="2"/>
            <w:vAlign w:val="center"/>
          </w:tcPr>
          <w:p>
            <w:pPr>
              <w:spacing w:line="360" w:lineRule="exact"/>
              <w:rPr>
                <w:rFonts w:hint="eastAsia"/>
                <w:sz w:val="21"/>
                <w:szCs w:val="21"/>
              </w:rPr>
            </w:pPr>
            <w:r>
              <w:rPr>
                <w:rFonts w:hint="eastAsia"/>
                <w:sz w:val="21"/>
                <w:szCs w:val="21"/>
              </w:rPr>
              <w:t>能够提供在线受理的情况；相关表格下载的提供情况；模拟用户申请信息的反馈情况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6480" w:type="dxa"/>
            <w:gridSpan w:val="2"/>
            <w:vAlign w:val="center"/>
          </w:tcPr>
          <w:p>
            <w:pPr>
              <w:spacing w:line="360" w:lineRule="exact"/>
              <w:rPr>
                <w:rFonts w:hint="eastAsia"/>
                <w:sz w:val="21"/>
                <w:szCs w:val="21"/>
              </w:rPr>
            </w:pPr>
            <w:r>
              <w:rPr>
                <w:rFonts w:hint="eastAsia"/>
                <w:sz w:val="21"/>
                <w:szCs w:val="21"/>
              </w:rPr>
              <w:t>对公民个人、企业提出的公开申请内容进行认真审查；对于不能当场答复的申请，受理进按要求出具受理单；对于需要延长答复的申请按程序办理并书面告知申请人；对于需要征求第三方意见的能按程序书面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6480" w:type="dxa"/>
            <w:gridSpan w:val="2"/>
            <w:vAlign w:val="center"/>
          </w:tcPr>
          <w:p>
            <w:pPr>
              <w:spacing w:line="360" w:lineRule="exact"/>
              <w:rPr>
                <w:rFonts w:hint="eastAsia"/>
                <w:sz w:val="21"/>
                <w:szCs w:val="21"/>
              </w:rPr>
            </w:pPr>
            <w:r>
              <w:rPr>
                <w:rFonts w:hint="eastAsia"/>
                <w:sz w:val="21"/>
                <w:szCs w:val="21"/>
              </w:rPr>
              <w:t>根据申请人情况依法收费或减免相关费用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188" w:type="dxa"/>
            <w:vMerge w:val="continue"/>
            <w:vAlign w:val="center"/>
          </w:tcPr>
          <w:p>
            <w:pPr>
              <w:spacing w:line="360" w:lineRule="exact"/>
              <w:jc w:val="center"/>
              <w:rPr>
                <w:rFonts w:hint="eastAsia"/>
                <w:sz w:val="21"/>
                <w:szCs w:val="21"/>
              </w:rPr>
            </w:pPr>
          </w:p>
        </w:tc>
        <w:tc>
          <w:tcPr>
            <w:tcW w:w="1080" w:type="dxa"/>
            <w:vMerge w:val="restart"/>
            <w:vAlign w:val="center"/>
          </w:tcPr>
          <w:p>
            <w:pPr>
              <w:spacing w:line="360" w:lineRule="exact"/>
              <w:jc w:val="center"/>
              <w:rPr>
                <w:rFonts w:hint="eastAsia"/>
                <w:sz w:val="21"/>
                <w:szCs w:val="21"/>
              </w:rPr>
            </w:pPr>
            <w:r>
              <w:rPr>
                <w:rFonts w:hint="eastAsia"/>
                <w:sz w:val="21"/>
                <w:szCs w:val="21"/>
              </w:rPr>
              <w:t>举报、投诉行政复议和行政诉讼的处理</w:t>
            </w:r>
          </w:p>
        </w:tc>
        <w:tc>
          <w:tcPr>
            <w:tcW w:w="6480" w:type="dxa"/>
            <w:gridSpan w:val="2"/>
            <w:vAlign w:val="center"/>
          </w:tcPr>
          <w:p>
            <w:pPr>
              <w:spacing w:line="360" w:lineRule="exact"/>
              <w:rPr>
                <w:rFonts w:hint="eastAsia"/>
                <w:sz w:val="21"/>
                <w:szCs w:val="21"/>
              </w:rPr>
            </w:pPr>
            <w:r>
              <w:rPr>
                <w:rFonts w:hint="eastAsia"/>
                <w:sz w:val="21"/>
                <w:szCs w:val="21"/>
              </w:rPr>
              <w:t>是否有被举报、行政复议、行政诉讼情况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6480" w:type="dxa"/>
            <w:gridSpan w:val="2"/>
            <w:vAlign w:val="center"/>
          </w:tcPr>
          <w:p>
            <w:pPr>
              <w:spacing w:line="360" w:lineRule="exact"/>
              <w:rPr>
                <w:rFonts w:hint="eastAsia"/>
                <w:sz w:val="21"/>
                <w:szCs w:val="21"/>
              </w:rPr>
            </w:pPr>
            <w:r>
              <w:rPr>
                <w:rFonts w:hint="eastAsia"/>
                <w:sz w:val="21"/>
                <w:szCs w:val="21"/>
              </w:rPr>
              <w:t>是否确认存在违法行为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6480" w:type="dxa"/>
            <w:gridSpan w:val="2"/>
            <w:vAlign w:val="center"/>
          </w:tcPr>
          <w:p>
            <w:pPr>
              <w:spacing w:line="360" w:lineRule="exact"/>
              <w:rPr>
                <w:rFonts w:hint="eastAsia"/>
                <w:sz w:val="21"/>
                <w:szCs w:val="21"/>
              </w:rPr>
            </w:pPr>
            <w:r>
              <w:rPr>
                <w:rFonts w:hint="eastAsia"/>
                <w:sz w:val="21"/>
                <w:szCs w:val="21"/>
              </w:rPr>
              <w:t>是否能够认真应对并执行处理结果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spacing w:line="360" w:lineRule="exact"/>
              <w:jc w:val="center"/>
              <w:rPr>
                <w:rFonts w:hint="eastAsia"/>
                <w:sz w:val="21"/>
                <w:szCs w:val="21"/>
              </w:rPr>
            </w:pPr>
          </w:p>
        </w:tc>
        <w:tc>
          <w:tcPr>
            <w:tcW w:w="1080" w:type="dxa"/>
            <w:vMerge w:val="restart"/>
            <w:vAlign w:val="center"/>
          </w:tcPr>
          <w:p>
            <w:pPr>
              <w:spacing w:line="360" w:lineRule="exact"/>
              <w:jc w:val="center"/>
              <w:rPr>
                <w:rFonts w:hint="eastAsia"/>
                <w:sz w:val="21"/>
                <w:szCs w:val="21"/>
              </w:rPr>
            </w:pPr>
            <w:r>
              <w:rPr>
                <w:rFonts w:hint="eastAsia"/>
                <w:sz w:val="21"/>
                <w:szCs w:val="21"/>
              </w:rPr>
              <w:t>监督</w:t>
            </w:r>
          </w:p>
        </w:tc>
        <w:tc>
          <w:tcPr>
            <w:tcW w:w="1080" w:type="dxa"/>
            <w:vAlign w:val="center"/>
          </w:tcPr>
          <w:p>
            <w:pPr>
              <w:spacing w:line="360" w:lineRule="exact"/>
              <w:jc w:val="center"/>
              <w:rPr>
                <w:rFonts w:hint="eastAsia"/>
                <w:sz w:val="21"/>
                <w:szCs w:val="21"/>
              </w:rPr>
            </w:pPr>
            <w:r>
              <w:rPr>
                <w:rFonts w:hint="eastAsia"/>
                <w:sz w:val="21"/>
                <w:szCs w:val="21"/>
              </w:rPr>
              <w:t>意见箱</w:t>
            </w:r>
          </w:p>
        </w:tc>
        <w:tc>
          <w:tcPr>
            <w:tcW w:w="5400" w:type="dxa"/>
            <w:vAlign w:val="center"/>
          </w:tcPr>
          <w:p>
            <w:pPr>
              <w:spacing w:line="360" w:lineRule="exact"/>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spacing w:line="360" w:lineRule="exact"/>
              <w:jc w:val="center"/>
              <w:rPr>
                <w:rFonts w:hint="eastAsia"/>
                <w:sz w:val="21"/>
                <w:szCs w:val="21"/>
              </w:rPr>
            </w:pPr>
          </w:p>
        </w:tc>
        <w:tc>
          <w:tcPr>
            <w:tcW w:w="1080" w:type="dxa"/>
            <w:vMerge w:val="continue"/>
            <w:vAlign w:val="center"/>
          </w:tcPr>
          <w:p>
            <w:pPr>
              <w:spacing w:line="360" w:lineRule="exact"/>
              <w:jc w:val="center"/>
              <w:rPr>
                <w:rFonts w:hint="eastAsia"/>
                <w:sz w:val="21"/>
                <w:szCs w:val="21"/>
              </w:rPr>
            </w:pPr>
          </w:p>
        </w:tc>
        <w:tc>
          <w:tcPr>
            <w:tcW w:w="1080" w:type="dxa"/>
            <w:vAlign w:val="center"/>
          </w:tcPr>
          <w:p>
            <w:pPr>
              <w:spacing w:line="360" w:lineRule="exact"/>
              <w:jc w:val="center"/>
              <w:rPr>
                <w:rFonts w:hint="eastAsia"/>
                <w:sz w:val="21"/>
                <w:szCs w:val="21"/>
              </w:rPr>
            </w:pPr>
            <w:r>
              <w:rPr>
                <w:rFonts w:hint="eastAsia"/>
                <w:sz w:val="21"/>
                <w:szCs w:val="21"/>
              </w:rPr>
              <w:t>投诉电话</w:t>
            </w:r>
          </w:p>
        </w:tc>
        <w:tc>
          <w:tcPr>
            <w:tcW w:w="5400" w:type="dxa"/>
            <w:vAlign w:val="center"/>
          </w:tcPr>
          <w:p>
            <w:pPr>
              <w:spacing w:line="360" w:lineRule="exact"/>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spacing w:line="360" w:lineRule="exact"/>
              <w:jc w:val="center"/>
              <w:rPr>
                <w:rFonts w:hint="eastAsia"/>
                <w:sz w:val="21"/>
                <w:szCs w:val="21"/>
              </w:rPr>
            </w:pPr>
          </w:p>
        </w:tc>
        <w:tc>
          <w:tcPr>
            <w:tcW w:w="1080" w:type="dxa"/>
            <w:vAlign w:val="center"/>
          </w:tcPr>
          <w:p>
            <w:pPr>
              <w:spacing w:line="360" w:lineRule="exact"/>
              <w:jc w:val="center"/>
              <w:rPr>
                <w:rFonts w:hint="eastAsia"/>
                <w:sz w:val="21"/>
                <w:szCs w:val="21"/>
              </w:rPr>
            </w:pPr>
            <w:r>
              <w:rPr>
                <w:rFonts w:hint="eastAsia"/>
                <w:sz w:val="21"/>
                <w:szCs w:val="21"/>
              </w:rPr>
              <w:t>社会评议</w:t>
            </w:r>
          </w:p>
        </w:tc>
        <w:tc>
          <w:tcPr>
            <w:tcW w:w="1080" w:type="dxa"/>
            <w:vAlign w:val="center"/>
          </w:tcPr>
          <w:p>
            <w:pPr>
              <w:spacing w:line="360" w:lineRule="exact"/>
              <w:jc w:val="center"/>
              <w:rPr>
                <w:rFonts w:hint="eastAsia"/>
                <w:sz w:val="21"/>
                <w:szCs w:val="21"/>
              </w:rPr>
            </w:pPr>
            <w:r>
              <w:rPr>
                <w:rFonts w:hint="eastAsia"/>
                <w:sz w:val="21"/>
                <w:szCs w:val="21"/>
              </w:rPr>
              <w:t>社会评议</w:t>
            </w:r>
          </w:p>
        </w:tc>
        <w:tc>
          <w:tcPr>
            <w:tcW w:w="5400" w:type="dxa"/>
            <w:vAlign w:val="center"/>
          </w:tcPr>
          <w:p>
            <w:pPr>
              <w:spacing w:line="360" w:lineRule="exact"/>
              <w:rPr>
                <w:rFonts w:hint="eastAsia"/>
                <w:sz w:val="21"/>
                <w:szCs w:val="21"/>
              </w:rPr>
            </w:pPr>
          </w:p>
        </w:tc>
      </w:tr>
    </w:tbl>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黑体">
    <w:panose1 w:val="02010600030101010101"/>
    <w:charset w:val="86"/>
    <w:family w:val="script"/>
    <w:pitch w:val="default"/>
    <w:sig w:usb0="00000001" w:usb1="080E0000" w:usb2="00000000" w:usb3="00000000" w:csb0="00040000" w:csb1="00000000"/>
  </w:font>
  <w:font w:name="黑体">
    <w:panose1 w:val="02010600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C5649F"/>
    <w:rsid w:val="7AC5649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2016-06-03T01:26:00Z</dcterms:created>
  <dc:creator>Administrator</dc:creator>
  <cp:lastModifiedBy>Administrator</cp:lastModifiedBy>
  <dcterms:modified xsi:type="dcterms:W3CDTF">2016-06-03T01:26:56Z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