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28"/>
        </w:rPr>
      </w:pPr>
    </w:p>
    <w:p>
      <w:pPr>
        <w:spacing w:line="550" w:lineRule="exact"/>
        <w:ind w:right="-198"/>
        <w:jc w:val="center"/>
        <w:rPr>
          <w:rFonts w:hint="eastAsia" w:ascii="仿宋_GB2312" w:hAnsi="仿宋_GB2312" w:eastAsia="仿宋_GB2312" w:cs="仿宋_GB2312"/>
          <w:sz w:val="28"/>
          <w:szCs w:val="28"/>
        </w:rPr>
      </w:pPr>
    </w:p>
    <w:p>
      <w:pPr>
        <w:jc w:val="both"/>
        <w:rPr>
          <w:rFonts w:hint="eastAsia" w:ascii="仿宋_GB2312" w:hAnsi="仿宋_GB2312" w:eastAsia="仿宋_GB2312" w:cs="仿宋_GB2312"/>
          <w:sz w:val="28"/>
          <w:szCs w:val="28"/>
        </w:rPr>
      </w:pPr>
    </w:p>
    <w:p>
      <w:pPr>
        <w:rPr>
          <w:rFonts w:hint="eastAsia"/>
          <w:sz w:val="96"/>
          <w:szCs w:val="160"/>
        </w:rPr>
      </w:pPr>
    </w:p>
    <w:p>
      <w:pPr>
        <w:pStyle w:val="2"/>
        <w:rPr>
          <w:rFonts w:hint="eastAsia"/>
        </w:rPr>
      </w:pPr>
    </w:p>
    <w:p>
      <w:pPr>
        <w:rPr>
          <w:rFonts w:hint="eastAsia"/>
        </w:rPr>
      </w:pPr>
    </w:p>
    <w:p>
      <w:pPr>
        <w:jc w:val="both"/>
        <w:rPr>
          <w:rFonts w:hint="eastAsia" w:ascii="仿宋_GB2312" w:hAnsi="仿宋_GB2312" w:eastAsia="仿宋_GB2312" w:cs="仿宋_GB2312"/>
          <w:sz w:val="24"/>
          <w:szCs w:val="24"/>
          <w:lang w:eastAsia="zh-CN"/>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榆区环审发〔202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号</w:t>
      </w:r>
    </w:p>
    <w:p>
      <w:pPr>
        <w:spacing w:line="560" w:lineRule="exact"/>
        <w:jc w:val="center"/>
        <w:rPr>
          <w:rFonts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lang w:eastAsia="zh-CN"/>
        </w:rPr>
        <w:t>关于</w:t>
      </w:r>
      <w:r>
        <w:rPr>
          <w:rFonts w:hint="eastAsia" w:ascii="方正小标宋简体" w:hAnsi="仿宋" w:eastAsia="方正小标宋简体" w:cs="仿宋"/>
          <w:sz w:val="44"/>
          <w:szCs w:val="32"/>
        </w:rPr>
        <w:t>榆林市远航煤炭运销有限公司120万</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吨/年洗选煤厂技改升级项目环境影响</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lang w:eastAsia="zh-CN"/>
        </w:rPr>
      </w:pPr>
      <w:r>
        <w:rPr>
          <w:rFonts w:hint="eastAsia" w:ascii="方正小标宋简体" w:hAnsi="仿宋" w:eastAsia="方正小标宋简体" w:cs="仿宋"/>
          <w:sz w:val="44"/>
          <w:szCs w:val="32"/>
        </w:rPr>
        <w:t>报告表</w:t>
      </w:r>
      <w:r>
        <w:rPr>
          <w:rFonts w:hint="eastAsia" w:ascii="方正小标宋简体" w:hAnsi="仿宋" w:eastAsia="方正小标宋简体" w:cs="仿宋"/>
          <w:sz w:val="44"/>
          <w:szCs w:val="32"/>
          <w:lang w:eastAsia="zh-CN"/>
        </w:rPr>
        <w:t>的批复</w:t>
      </w:r>
    </w:p>
    <w:p>
      <w:pPr>
        <w:pStyle w:val="2"/>
        <w:pageBreakBefore w:val="0"/>
        <w:kinsoku/>
        <w:wordWrap/>
        <w:overflowPunct/>
        <w:topLinePunct w:val="0"/>
        <w:autoSpaceDE/>
        <w:autoSpaceDN/>
        <w:bidi w:val="0"/>
        <w:adjustRightInd/>
        <w:snapToGrid/>
        <w:spacing w:before="156" w:line="560" w:lineRule="exact"/>
        <w:textAlignment w:val="auto"/>
      </w:pPr>
    </w:p>
    <w:p>
      <w:pPr>
        <w:keepNext w:val="0"/>
        <w:keepLines w:val="0"/>
        <w:pageBreakBefore w:val="0"/>
        <w:kinsoku/>
        <w:wordWrap/>
        <w:overflowPunct/>
        <w:topLinePunct w:val="0"/>
        <w:autoSpaceDE/>
        <w:autoSpaceDN/>
        <w:bidi w:val="0"/>
        <w:adjustRightInd/>
        <w:snapToGrid/>
        <w:spacing w:line="600" w:lineRule="exact"/>
        <w:ind w:right="-198"/>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榆林市远航煤炭运销有限公司：</w:t>
      </w:r>
    </w:p>
    <w:p>
      <w:pPr>
        <w:keepNext w:val="0"/>
        <w:keepLines w:val="0"/>
        <w:pageBreakBefore w:val="0"/>
        <w:kinsoku/>
        <w:wordWrap/>
        <w:overflowPunct/>
        <w:topLinePunct w:val="0"/>
        <w:autoSpaceDE/>
        <w:autoSpaceDN/>
        <w:bidi w:val="0"/>
        <w:adjustRightInd/>
        <w:snapToGrid/>
        <w:spacing w:line="600" w:lineRule="exact"/>
        <w:ind w:right="-198"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你公司报送的《榆林市远航煤炭运销有限公司120万吨/年洗选煤厂技改升级项目环境影响报告表》</w:t>
      </w:r>
      <w:r>
        <w:rPr>
          <w:rFonts w:hint="eastAsia" w:ascii="CESI仿宋-GB2312" w:hAnsi="CESI仿宋-GB2312" w:eastAsia="CESI仿宋-GB2312" w:cs="CESI仿宋-GB2312"/>
          <w:sz w:val="32"/>
          <w:szCs w:val="32"/>
          <w:lang w:eastAsia="zh-CN"/>
        </w:rPr>
        <w:t>及相关资料</w:t>
      </w:r>
      <w:r>
        <w:rPr>
          <w:rFonts w:hint="eastAsia" w:ascii="CESI仿宋-GB2312" w:hAnsi="CESI仿宋-GB2312" w:eastAsia="CESI仿宋-GB2312" w:cs="CESI仿宋-GB2312"/>
          <w:sz w:val="32"/>
          <w:szCs w:val="32"/>
        </w:rPr>
        <w:t>已收悉，经审查研究，批复如下：</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榆林市榆阳区金鸡滩镇小坟滩村，项目占地69696㎡，本次技改生产规模不变，原1条120万吨/年洗选煤生产线变更为1条80万吨/年洗选煤生产线（工艺：筛分、破碎+跳汰洗选+螺旋分选+浮选）和1条40万吨/年洗选煤生产线（工艺：破碎、筛分+跳汰洗选），新增螺旋、浮选设备；改建原煤棚1座，新增原煤棚4座，总面积30085㎡；新增产品棚1座，面积15000㎡；新增矸石棚、煤泥棚、浓缩池、雨水收集池、事故水池各1座。项目总投资为125.08万元，其中环保投资为36.6万元，占总投资的29.26%。</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pPr>
        <w:keepNext w:val="0"/>
        <w:keepLines w:val="0"/>
        <w:pageBreakBefore w:val="0"/>
        <w:kinsoku/>
        <w:wordWrap/>
        <w:overflowPunct/>
        <w:topLinePunct w:val="0"/>
        <w:autoSpaceDE/>
        <w:autoSpaceDN/>
        <w:bidi w:val="0"/>
        <w:adjustRightInd/>
        <w:snapToGrid/>
        <w:spacing w:line="600" w:lineRule="exact"/>
        <w:ind w:firstLine="645"/>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三、项目在运行管理中应重点做好以下工作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（一）项目严格落实《榆阳区生态环境保护污染防治攻坚战</w:t>
      </w:r>
      <w:r>
        <w:rPr>
          <w:rFonts w:hint="eastAsia" w:ascii="CESI仿宋-GB2312" w:hAnsi="CESI仿宋-GB2312" w:eastAsia="CESI仿宋-GB2312" w:cs="CESI仿宋-GB2312"/>
          <w:color w:val="000000" w:themeColor="text1"/>
          <w:sz w:val="32"/>
          <w:szCs w:val="32"/>
          <w14:textFill>
            <w14:solidFill>
              <w14:schemeClr w14:val="tx1"/>
            </w14:solidFill>
          </w14:textFill>
        </w:rPr>
        <w:t>行动方案》</w:t>
      </w:r>
      <w:r>
        <w:rPr>
          <w:rFonts w:hint="eastAsia" w:ascii="CESI仿宋-GB2312" w:hAnsi="CESI仿宋-GB2312" w:eastAsia="CESI仿宋-GB2312" w:cs="CESI仿宋-GB2312"/>
          <w:sz w:val="32"/>
          <w:szCs w:val="32"/>
        </w:rPr>
        <w:t>中的相关规定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项目环境影响报告表中提出的环境保护和污染防治措施可作为工程实施的依据</w:t>
      </w:r>
      <w:r>
        <w:rPr>
          <w:rFonts w:hint="eastAsia" w:ascii="CESI仿宋-GB2312" w:hAnsi="CESI仿宋-GB2312" w:eastAsia="CESI仿宋-GB2312" w:cs="CESI仿宋-GB2312"/>
          <w:sz w:val="32"/>
          <w:szCs w:val="32"/>
          <w:lang w:val="en-US" w:eastAsia="zh-CN"/>
        </w:rPr>
        <w:t>,必须按要求实施</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000000"/>
          <w:sz w:val="32"/>
          <w:szCs w:val="32"/>
          <w:lang w:eastAsia="zh-CN"/>
        </w:rPr>
        <w:t>（二）</w:t>
      </w:r>
      <w:r>
        <w:rPr>
          <w:rFonts w:hint="eastAsia" w:ascii="CESI仿宋-GB2312" w:hAnsi="CESI仿宋-GB2312" w:eastAsia="CESI仿宋-GB2312" w:cs="CESI仿宋-GB2312"/>
          <w:color w:val="auto"/>
          <w:sz w:val="32"/>
          <w:szCs w:val="32"/>
        </w:rPr>
        <w:t>加强大气污染物防治</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sz w:val="32"/>
          <w:szCs w:val="32"/>
          <w:lang w:val="en-US" w:eastAsia="zh-CN"/>
        </w:rPr>
        <w:t>项目</w:t>
      </w:r>
      <w:r>
        <w:rPr>
          <w:rFonts w:hint="eastAsia" w:ascii="CESI仿宋-GB2312" w:hAnsi="CESI仿宋-GB2312" w:eastAsia="CESI仿宋-GB2312" w:cs="CESI仿宋-GB2312"/>
          <w:sz w:val="32"/>
          <w:szCs w:val="32"/>
        </w:rPr>
        <w:t>原料、产品</w:t>
      </w:r>
      <w:r>
        <w:rPr>
          <w:rFonts w:hint="eastAsia" w:ascii="CESI仿宋-GB2312" w:hAnsi="CESI仿宋-GB2312" w:eastAsia="CESI仿宋-GB2312" w:cs="CESI仿宋-GB2312"/>
          <w:sz w:val="32"/>
          <w:szCs w:val="32"/>
          <w:lang w:val="en-US" w:eastAsia="zh-CN"/>
        </w:rPr>
        <w:t>须</w:t>
      </w:r>
      <w:r>
        <w:rPr>
          <w:rFonts w:hint="eastAsia" w:ascii="CESI仿宋-GB2312" w:hAnsi="CESI仿宋-GB2312" w:eastAsia="CESI仿宋-GB2312" w:cs="CESI仿宋-GB2312"/>
          <w:sz w:val="32"/>
          <w:szCs w:val="32"/>
        </w:rPr>
        <w:t>全部储存于</w:t>
      </w:r>
      <w:r>
        <w:rPr>
          <w:rFonts w:hint="eastAsia" w:ascii="CESI仿宋-GB2312" w:hAnsi="CESI仿宋-GB2312" w:eastAsia="CESI仿宋-GB2312" w:cs="CESI仿宋-GB2312"/>
          <w:sz w:val="32"/>
          <w:szCs w:val="32"/>
          <w:lang w:val="en-US" w:eastAsia="zh-CN"/>
        </w:rPr>
        <w:t>密</w:t>
      </w:r>
      <w:r>
        <w:rPr>
          <w:rFonts w:hint="eastAsia" w:ascii="CESI仿宋-GB2312" w:hAnsi="CESI仿宋-GB2312" w:eastAsia="CESI仿宋-GB2312" w:cs="CESI仿宋-GB2312"/>
          <w:sz w:val="32"/>
          <w:szCs w:val="32"/>
        </w:rPr>
        <w:t>闭储棚内，</w:t>
      </w:r>
      <w:r>
        <w:rPr>
          <w:rFonts w:hint="eastAsia" w:ascii="CESI仿宋-GB2312" w:hAnsi="CESI仿宋-GB2312" w:eastAsia="CESI仿宋-GB2312" w:cs="CESI仿宋-GB2312"/>
          <w:color w:val="auto"/>
          <w:sz w:val="32"/>
          <w:szCs w:val="32"/>
        </w:rPr>
        <w:t>采用喷雾抑尘装置定期洒水</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sz w:val="32"/>
          <w:szCs w:val="32"/>
        </w:rPr>
        <w:t>严禁露天生产、露天堆放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color w:val="auto"/>
          <w:sz w:val="32"/>
          <w:szCs w:val="32"/>
        </w:rPr>
        <w:t>确保大气污染物达标排放</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运营期冬季采暖选用天然气、电等清洁能源，禁止安装燃煤锅炉</w:t>
      </w:r>
      <w:r>
        <w:rPr>
          <w:rFonts w:hint="eastAsia" w:ascii="CESI仿宋-GB2312" w:hAnsi="CESI仿宋-GB2312" w:eastAsia="CESI仿宋-GB2312" w:cs="CESI仿宋-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）加强水污染防治。</w:t>
      </w:r>
      <w:r>
        <w:rPr>
          <w:rFonts w:hint="eastAsia" w:ascii="CESI仿宋-GB2312" w:hAnsi="CESI仿宋-GB2312" w:eastAsia="CESI仿宋-GB2312" w:cs="CESI仿宋-GB2312"/>
          <w:sz w:val="32"/>
          <w:szCs w:val="32"/>
          <w:lang w:val="en-US" w:eastAsia="zh-CN"/>
        </w:rPr>
        <w:t>项目洗选煤泥水进入浓缩池，经浓缩池浓缩后，全部回用于洗煤工序；厂区雨水、洗车废水经收集后进入洗煤系统循环利用；生活污水经沉淀池处理后用于场区煤场及道路洒水抑尘；厂区设旱厕，定期清掏用于周边农田施肥；</w:t>
      </w:r>
      <w:r>
        <w:rPr>
          <w:rFonts w:hint="eastAsia" w:ascii="CESI仿宋-GB2312" w:hAnsi="CESI仿宋-GB2312" w:eastAsia="CESI仿宋-GB2312" w:cs="CESI仿宋-GB2312"/>
          <w:sz w:val="32"/>
          <w:szCs w:val="32"/>
        </w:rPr>
        <w:t>严禁项目污废水外排。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val="0"/>
          <w:kern w:val="2"/>
          <w:sz w:val="32"/>
          <w:szCs w:val="32"/>
          <w:lang w:val="en-US" w:eastAsia="zh-CN" w:bidi="ar-SA"/>
        </w:rPr>
        <w:t>严格落实声环境保护措施。项目优先选用低噪声设备，采取合理布局、隔声、减振、消声等措施，确保噪声满足《工业企业厂界环境噪声排放标准》（GB12348-2008）要求。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加强固体废物防治。项目产生的除尘灰全部回用于生产工序；煤泥、沉渣经压滤机压滤后外售；煤矸石外售至榆林盛世金泰环保服务有限公司用于制砖；废机油、废油桶定期委托有资质单位处置；生活垃圾统一收集后交由环卫部门统一处理；严禁项目固废随意乱倾乱倒。</w:t>
      </w:r>
    </w:p>
    <w:p>
      <w:pPr>
        <w:pStyle w:val="1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color w:val="000000"/>
          <w:kern w:val="0"/>
          <w:sz w:val="32"/>
          <w:szCs w:val="32"/>
          <w:lang w:val="en-US" w:eastAsia="zh-CN" w:bidi="ar-SA"/>
        </w:rPr>
        <w:t>（六）</w:t>
      </w:r>
      <w:r>
        <w:rPr>
          <w:rFonts w:hint="eastAsia" w:ascii="CESI仿宋-GB2312" w:hAnsi="CESI仿宋-GB2312" w:eastAsia="CESI仿宋-GB2312" w:cs="CESI仿宋-GB2312"/>
          <w:sz w:val="32"/>
          <w:szCs w:val="32"/>
          <w:lang w:val="en-US" w:eastAsia="zh-CN"/>
        </w:rPr>
        <w:t>加强环境风险的安全防范和管理措施，及时修订突发环境事件应急预案，并经审查后报我局备案。</w:t>
      </w:r>
    </w:p>
    <w:p>
      <w:pPr>
        <w:pStyle w:val="1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val="0"/>
          <w:bCs w:val="0"/>
          <w:color w:val="000000"/>
          <w:sz w:val="32"/>
          <w:szCs w:val="32"/>
        </w:rPr>
        <w:t>四、项目建设</w:t>
      </w:r>
      <w:r>
        <w:rPr>
          <w:rFonts w:hint="eastAsia" w:ascii="CESI仿宋-GB2312" w:hAnsi="CESI仿宋-GB2312" w:eastAsia="CESI仿宋-GB2312" w:cs="CESI仿宋-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color w:val="000000"/>
          <w:sz w:val="32"/>
          <w:szCs w:val="32"/>
        </w:rPr>
        <w:t>环境影响报告表经批准后，</w:t>
      </w:r>
      <w:r>
        <w:rPr>
          <w:rFonts w:hint="eastAsia" w:ascii="CESI仿宋-GB2312" w:hAnsi="CESI仿宋-GB2312" w:eastAsia="CESI仿宋-GB2312" w:cs="CESI仿宋-GB2312"/>
          <w:sz w:val="32"/>
          <w:szCs w:val="32"/>
        </w:rPr>
        <w:t>项目的性质、规模、地点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采用的</w:t>
      </w:r>
      <w:r>
        <w:rPr>
          <w:rFonts w:hint="eastAsia" w:ascii="CESI仿宋-GB2312" w:hAnsi="CESI仿宋-GB2312" w:eastAsia="CESI仿宋-GB2312" w:cs="CESI仿宋-GB2312"/>
          <w:sz w:val="32"/>
          <w:szCs w:val="32"/>
        </w:rPr>
        <w:t>生产工艺或者防治污染、防止生态破坏的措施发生重大变动的，应当重新报批该项目的环境影响报告表。自环境影响报告表批复文件批准之日起超过</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方决定工程开工建设的，环境影响报告表应当报我局重新审核。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六、按照《建设项目环境保护事中事后监督管理办法（试行）》要求，该项目须接受</w:t>
      </w:r>
      <w:r>
        <w:rPr>
          <w:rFonts w:hint="eastAsia" w:ascii="CESI仿宋-GB2312" w:hAnsi="CESI仿宋-GB2312" w:eastAsia="CESI仿宋-GB2312" w:cs="CESI仿宋-GB2312"/>
          <w:color w:val="000000"/>
          <w:sz w:val="32"/>
          <w:szCs w:val="32"/>
        </w:rPr>
        <w:t>榆林市生态环境保护综合执法支队榆阳直属大队</w:t>
      </w:r>
      <w:r>
        <w:rPr>
          <w:rFonts w:hint="eastAsia" w:ascii="CESI仿宋-GB2312" w:hAnsi="CESI仿宋-GB2312" w:eastAsia="CESI仿宋-GB2312" w:cs="CESI仿宋-GB2312"/>
          <w:sz w:val="32"/>
          <w:szCs w:val="32"/>
        </w:rPr>
        <w:t>事中事后</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sz w:val="32"/>
          <w:szCs w:val="32"/>
        </w:rPr>
        <w:t>监督管理。</w:t>
      </w:r>
    </w:p>
    <w:p>
      <w:pPr>
        <w:pStyle w:val="2"/>
        <w:pageBreakBefore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rPr>
      </w:pPr>
    </w:p>
    <w:p>
      <w:pPr>
        <w:pStyle w:val="8"/>
        <w:pageBreakBefore w:val="0"/>
        <w:widowControl w:val="0"/>
        <w:tabs>
          <w:tab w:val="left" w:pos="420"/>
        </w:tabs>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pPr>
        <w:keepNext/>
        <w:keepLines/>
        <w:pageBreakBefore w:val="0"/>
        <w:widowControl w:val="0"/>
        <w:kinsoku/>
        <w:wordWrap/>
        <w:overflowPunct/>
        <w:topLinePunct w:val="0"/>
        <w:autoSpaceDE/>
        <w:autoSpaceDN/>
        <w:bidi w:val="0"/>
        <w:adjustRightInd/>
        <w:snapToGrid/>
        <w:spacing w:line="520" w:lineRule="exact"/>
        <w:ind w:firstLine="5120" w:firstLineChars="1600"/>
        <w:jc w:val="both"/>
        <w:textAlignment w:val="auto"/>
        <w:outlineLvl w:val="9"/>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9</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11</w:t>
      </w:r>
      <w:r>
        <w:rPr>
          <w:rFonts w:hint="eastAsia" w:ascii="CESI仿宋-GB2312" w:hAnsi="CESI仿宋-GB2312" w:eastAsia="CESI仿宋-GB2312" w:cs="CESI仿宋-GB2312"/>
          <w:b w:val="0"/>
          <w:bCs w:val="0"/>
          <w:sz w:val="32"/>
          <w:szCs w:val="32"/>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p9cFbUAAAABwEAAA8AAAAAAAAAAQAgAAAA&#10;OAAAAGRycy9kb3ducmV2LnhtbFBLAQIUABQAAAAIAIdO4kBlOlQU+QEAAPQDAAAOAAAAAAAAAAEA&#10;IAAAADkBAABkcnMvZTJvRG9jLnhtbFBLBQYAAAAABgAGAFkBAACk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zwGjd0gAAAAUBAAAPAAAAAAAAAAEAIAAAADgA&#10;AABkcnMvZG93bnJldi54bWxQSwECFAAUAAAACACHTuJAZcx/HPkBAAD0AwAADgAAAAAAAAABACAA&#10;AAA3AQAAZHJzL2Uyb0RvYy54bWxQSwUGAAAAAAYABgBZAQAAog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bjMANQAAAAHAQAADwAAAAAAAAABACAA&#10;AAA4AAAAZHJzL2Rvd25yZXYueG1sUEsBAhQAFAAAAAgAh07iQGX4hyz7AQAA9AMAAA4AAAAAAAAA&#10;AQAgAAAAOQEAAGRycy9lMm9Eb2MueG1sUEsFBgAAAAAGAAYAWQEAAKY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11</w:t>
      </w:r>
      <w:bookmarkStart w:id="0" w:name="_GoBack"/>
      <w:bookmarkEnd w:id="0"/>
      <w:r>
        <w:rPr>
          <w:rFonts w:hint="eastAsia" w:ascii="CESI仿宋-GB2312" w:hAnsi="CESI仿宋-GB2312" w:eastAsia="CESI仿宋-GB2312" w:cs="CESI仿宋-GB2312"/>
          <w:sz w:val="32"/>
          <w:szCs w:val="32"/>
        </w:rPr>
        <w:t>日印发</w:t>
      </w:r>
    </w:p>
    <w:p>
      <w:pPr>
        <w:spacing w:line="520" w:lineRule="exact"/>
        <w:jc w:val="righ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共印5份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行楷">
    <w:panose1 w:val="02010800040101010101"/>
    <w:charset w:val="86"/>
    <w:family w:val="auto"/>
    <w:pitch w:val="default"/>
    <w:sig w:usb0="00000001" w:usb1="080F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DU0NDA5Njg5NDA0ODVjZjJmYTJjMDcyZGZlNmY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7087E43"/>
    <w:rsid w:val="08A61E19"/>
    <w:rsid w:val="08D9032F"/>
    <w:rsid w:val="08F858F6"/>
    <w:rsid w:val="090D7952"/>
    <w:rsid w:val="0BE1258C"/>
    <w:rsid w:val="0C3C0AC9"/>
    <w:rsid w:val="0F68363C"/>
    <w:rsid w:val="0FB21CAF"/>
    <w:rsid w:val="100734E2"/>
    <w:rsid w:val="1021389E"/>
    <w:rsid w:val="121323EB"/>
    <w:rsid w:val="12582E7C"/>
    <w:rsid w:val="148664AA"/>
    <w:rsid w:val="15317543"/>
    <w:rsid w:val="15747FCD"/>
    <w:rsid w:val="16033E62"/>
    <w:rsid w:val="16E37E42"/>
    <w:rsid w:val="174C2E90"/>
    <w:rsid w:val="17A3384D"/>
    <w:rsid w:val="191F708A"/>
    <w:rsid w:val="1AB44482"/>
    <w:rsid w:val="1AD53FB8"/>
    <w:rsid w:val="1AFF1A05"/>
    <w:rsid w:val="1BCE435E"/>
    <w:rsid w:val="1C0A6C76"/>
    <w:rsid w:val="1D90382E"/>
    <w:rsid w:val="1EAC32F3"/>
    <w:rsid w:val="22F81725"/>
    <w:rsid w:val="23E57852"/>
    <w:rsid w:val="244B447A"/>
    <w:rsid w:val="24A24B56"/>
    <w:rsid w:val="252151DF"/>
    <w:rsid w:val="25373817"/>
    <w:rsid w:val="26B25956"/>
    <w:rsid w:val="274600EC"/>
    <w:rsid w:val="282138A4"/>
    <w:rsid w:val="2885177C"/>
    <w:rsid w:val="29350EED"/>
    <w:rsid w:val="2AFB5F75"/>
    <w:rsid w:val="2B3C213F"/>
    <w:rsid w:val="2C16648F"/>
    <w:rsid w:val="2D6129EF"/>
    <w:rsid w:val="2EAA4A5C"/>
    <w:rsid w:val="30635A8F"/>
    <w:rsid w:val="30EF11F7"/>
    <w:rsid w:val="31880ABD"/>
    <w:rsid w:val="31F7394E"/>
    <w:rsid w:val="336A2CE3"/>
    <w:rsid w:val="340426AD"/>
    <w:rsid w:val="340E0088"/>
    <w:rsid w:val="349B6ECC"/>
    <w:rsid w:val="35703EAB"/>
    <w:rsid w:val="35EA50EA"/>
    <w:rsid w:val="375856AC"/>
    <w:rsid w:val="3783581A"/>
    <w:rsid w:val="388D6E5A"/>
    <w:rsid w:val="38994AB5"/>
    <w:rsid w:val="38BE750D"/>
    <w:rsid w:val="394702AF"/>
    <w:rsid w:val="394D186E"/>
    <w:rsid w:val="39C82443"/>
    <w:rsid w:val="3B0F7BD8"/>
    <w:rsid w:val="3BF7546C"/>
    <w:rsid w:val="3DB02392"/>
    <w:rsid w:val="3DC8166D"/>
    <w:rsid w:val="3E49257C"/>
    <w:rsid w:val="3EEE05B0"/>
    <w:rsid w:val="3FCE6D36"/>
    <w:rsid w:val="3FF11A12"/>
    <w:rsid w:val="3FF37946"/>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C6E370E"/>
    <w:rsid w:val="4CAB101B"/>
    <w:rsid w:val="4DAD76D9"/>
    <w:rsid w:val="4DF47666"/>
    <w:rsid w:val="4F190E23"/>
    <w:rsid w:val="4FA3638D"/>
    <w:rsid w:val="50193655"/>
    <w:rsid w:val="5115563D"/>
    <w:rsid w:val="536B2D82"/>
    <w:rsid w:val="54C75DA9"/>
    <w:rsid w:val="556D1CB9"/>
    <w:rsid w:val="55A30256"/>
    <w:rsid w:val="55C87BD0"/>
    <w:rsid w:val="571406EC"/>
    <w:rsid w:val="58B10013"/>
    <w:rsid w:val="59924CB6"/>
    <w:rsid w:val="5B893C5E"/>
    <w:rsid w:val="5C5F5338"/>
    <w:rsid w:val="5E4C22F1"/>
    <w:rsid w:val="5E7D6F53"/>
    <w:rsid w:val="5E9E484A"/>
    <w:rsid w:val="61164C9A"/>
    <w:rsid w:val="61BA27D8"/>
    <w:rsid w:val="623A7BF5"/>
    <w:rsid w:val="63322CAB"/>
    <w:rsid w:val="63AA740A"/>
    <w:rsid w:val="63F93351"/>
    <w:rsid w:val="64A92425"/>
    <w:rsid w:val="656960A7"/>
    <w:rsid w:val="657131FA"/>
    <w:rsid w:val="676F198B"/>
    <w:rsid w:val="67973CDE"/>
    <w:rsid w:val="67EB5C4D"/>
    <w:rsid w:val="685F1E70"/>
    <w:rsid w:val="689931E6"/>
    <w:rsid w:val="68AF296B"/>
    <w:rsid w:val="68CE783A"/>
    <w:rsid w:val="691D4401"/>
    <w:rsid w:val="6A581E1B"/>
    <w:rsid w:val="6A831188"/>
    <w:rsid w:val="6ACF0A20"/>
    <w:rsid w:val="6C6658B0"/>
    <w:rsid w:val="6CE41B63"/>
    <w:rsid w:val="6ED70751"/>
    <w:rsid w:val="709F6020"/>
    <w:rsid w:val="70E27414"/>
    <w:rsid w:val="731E50CD"/>
    <w:rsid w:val="73651791"/>
    <w:rsid w:val="742248AC"/>
    <w:rsid w:val="7530523D"/>
    <w:rsid w:val="75E627F8"/>
    <w:rsid w:val="76432E15"/>
    <w:rsid w:val="77C45C42"/>
    <w:rsid w:val="77FCA210"/>
    <w:rsid w:val="7836409D"/>
    <w:rsid w:val="791D0C1E"/>
    <w:rsid w:val="79401FEE"/>
    <w:rsid w:val="797A6A67"/>
    <w:rsid w:val="79B43B2B"/>
    <w:rsid w:val="7ABACCDE"/>
    <w:rsid w:val="7B59528D"/>
    <w:rsid w:val="7C10356E"/>
    <w:rsid w:val="7C7F1AC0"/>
    <w:rsid w:val="7D7F23B9"/>
    <w:rsid w:val="7F454FCD"/>
    <w:rsid w:val="7F882DBB"/>
    <w:rsid w:val="AEF77956"/>
    <w:rsid w:val="AFE289DA"/>
    <w:rsid w:val="BC432A3B"/>
    <w:rsid w:val="E7DF88FB"/>
    <w:rsid w:val="F5F2EC0A"/>
    <w:rsid w:val="F7FFAE37"/>
    <w:rsid w:val="F9B82F6E"/>
    <w:rsid w:val="FB79BE46"/>
    <w:rsid w:val="FB7FF896"/>
    <w:rsid w:val="FFEED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20"/>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Body Text Indent 2"/>
    <w:basedOn w:val="1"/>
    <w:next w:val="1"/>
    <w:qFormat/>
    <w:uiPriority w:val="0"/>
    <w:pPr>
      <w:spacing w:after="120" w:line="480" w:lineRule="auto"/>
      <w:ind w:left="420" w:leftChars="200"/>
    </w:pPr>
  </w:style>
  <w:style w:type="paragraph" w:styleId="13">
    <w:name w:val="footer"/>
    <w:basedOn w:val="1"/>
    <w:link w:val="21"/>
    <w:qFormat/>
    <w:uiPriority w:val="0"/>
    <w:pPr>
      <w:tabs>
        <w:tab w:val="center" w:pos="4153"/>
        <w:tab w:val="right" w:pos="8306"/>
      </w:tabs>
      <w:snapToGrid w:val="0"/>
      <w:jc w:val="left"/>
    </w:pPr>
    <w:rPr>
      <w:sz w:val="18"/>
      <w:szCs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5"/>
    <w:next w:val="16"/>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6">
    <w:name w:val="Body Text First Indent 2"/>
    <w:basedOn w:val="7"/>
    <w:next w:val="15"/>
    <w:unhideWhenUsed/>
    <w:qFormat/>
    <w:uiPriority w:val="99"/>
    <w:pPr>
      <w:ind w:firstLine="200"/>
    </w:pPr>
  </w:style>
  <w:style w:type="paragraph" w:customStyle="1" w:styleId="19">
    <w:name w:val="样式4"/>
    <w:basedOn w:val="4"/>
    <w:qFormat/>
    <w:uiPriority w:val="0"/>
    <w:pPr>
      <w:widowControl/>
      <w:spacing w:before="0" w:after="0" w:line="360" w:lineRule="auto"/>
    </w:pPr>
    <w:rPr>
      <w:rFonts w:ascii="宋体" w:hAnsi="宋体"/>
      <w:b w:val="0"/>
      <w:kern w:val="0"/>
      <w:sz w:val="24"/>
      <w:szCs w:val="24"/>
    </w:rPr>
  </w:style>
  <w:style w:type="character" w:customStyle="1" w:styleId="20">
    <w:name w:val="标题 3 Char"/>
    <w:link w:val="3"/>
    <w:qFormat/>
    <w:uiPriority w:val="0"/>
    <w:rPr>
      <w:b/>
      <w:bCs/>
      <w:sz w:val="32"/>
      <w:szCs w:val="32"/>
    </w:rPr>
  </w:style>
  <w:style w:type="character" w:customStyle="1" w:styleId="21">
    <w:name w:val="页脚 Char"/>
    <w:basedOn w:val="18"/>
    <w:link w:val="1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1333</Words>
  <Characters>1363</Characters>
  <Lines>1</Lines>
  <Paragraphs>2</Paragraphs>
  <TotalTime>2</TotalTime>
  <ScaleCrop>false</ScaleCrop>
  <LinksUpToDate>false</LinksUpToDate>
  <CharactersWithSpaces>1392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2018-12-29T10:50:00Z</dcterms:created>
  <dc:creator>Administrator</dc:creator>
  <cp:lastModifiedBy>白帆</cp:lastModifiedBy>
  <cp:lastPrinted>2024-08-28T15:23:00Z</cp:lastPrinted>
  <dcterms:modified xsi:type="dcterms:W3CDTF">2025-09-18T08:55:05Z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04F3DA1351B44F5998D003FC94013F0C_13</vt:lpwstr>
  </property>
</Properties>
</file>