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5"/>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spacing w:line="560" w:lineRule="exact"/>
        <w:jc w:val="both"/>
        <w:rPr>
          <w:rFonts w:hint="eastAsia" w:ascii="仿宋" w:hAnsi="仿宋" w:eastAsia="仿宋" w:cs="仿宋"/>
          <w:sz w:val="32"/>
          <w:szCs w:val="32"/>
          <w:lang w:eastAsia="zh-CN"/>
        </w:rPr>
      </w:pPr>
    </w:p>
    <w:p>
      <w:pPr>
        <w:pStyle w:val="15"/>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lang w:eastAsia="zh-CN"/>
        </w:rPr>
      </w:pPr>
    </w:p>
    <w:p>
      <w:pPr>
        <w:pStyle w:val="14"/>
        <w:keepNext w:val="0"/>
        <w:keepLines w:val="0"/>
        <w:pageBreakBefore w:val="0"/>
        <w:kinsoku/>
        <w:wordWrap/>
        <w:overflowPunct/>
        <w:topLinePunct w:val="0"/>
        <w:autoSpaceDE/>
        <w:autoSpaceDN/>
        <w:bidi w:val="0"/>
        <w:spacing w:after="0" w:line="560" w:lineRule="exact"/>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rPr>
          <w:rFonts w:hint="eastAsia"/>
          <w:lang w:eastAsia="zh-CN"/>
        </w:rPr>
      </w:pPr>
    </w:p>
    <w:p>
      <w:pPr>
        <w:keepNext w:val="0"/>
        <w:keepLines w:val="0"/>
        <w:pageBreakBefore w:val="0"/>
        <w:kinsoku/>
        <w:wordWrap/>
        <w:overflowPunct/>
        <w:topLinePunct w:val="0"/>
        <w:autoSpaceDE/>
        <w:autoSpaceDN/>
        <w:bidi w:val="0"/>
        <w:spacing w:line="560" w:lineRule="exact"/>
        <w:jc w:val="center"/>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bookmarkStart w:id="0" w:name="OLE_LINK1"/>
      <w:bookmarkStart w:id="1" w:name="OLE_LINK2"/>
      <w:r>
        <w:rPr>
          <w:rFonts w:hint="eastAsia" w:ascii="仿宋" w:hAnsi="仿宋" w:eastAsia="仿宋" w:cs="仿宋"/>
          <w:sz w:val="32"/>
          <w:szCs w:val="32"/>
          <w:lang w:eastAsia="zh-CN"/>
        </w:rPr>
        <w:t>榆区环审发</w:t>
      </w:r>
      <w:r>
        <w:rPr>
          <w:rStyle w:val="19"/>
          <w:rFonts w:hint="eastAsia" w:ascii="仿宋" w:hAnsi="仿宋" w:eastAsia="仿宋" w:cs="仿宋"/>
          <w:b w:val="0"/>
          <w:bCs/>
          <w:lang w:eastAsia="zh-CN"/>
        </w:rPr>
        <w:t>〔</w:t>
      </w:r>
      <w:r>
        <w:rPr>
          <w:rFonts w:hint="eastAsia" w:ascii="仿宋" w:hAnsi="仿宋" w:eastAsia="仿宋" w:cs="仿宋"/>
          <w:sz w:val="32"/>
          <w:szCs w:val="32"/>
          <w:lang w:val="en-US" w:eastAsia="zh-CN"/>
        </w:rPr>
        <w:t>2025〕52号</w:t>
      </w:r>
      <w:bookmarkEnd w:id="0"/>
      <w:bookmarkEnd w:id="1"/>
    </w:p>
    <w:p>
      <w:pPr>
        <w:keepNext w:val="0"/>
        <w:keepLines w:val="0"/>
        <w:pageBreakBefore w:val="0"/>
        <w:kinsoku/>
        <w:wordWrap/>
        <w:overflowPunct/>
        <w:topLinePunct w:val="0"/>
        <w:autoSpaceDE/>
        <w:autoSpaceDN/>
        <w:bidi w:val="0"/>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lang w:val="en-US" w:eastAsia="zh-CN"/>
        </w:rPr>
      </w:pPr>
      <w:r>
        <w:rPr>
          <w:rFonts w:hint="eastAsia" w:ascii="方正小标宋简体" w:hAnsi="仿宋" w:eastAsia="方正小标宋简体" w:cs="仿宋"/>
          <w:b w:val="0"/>
          <w:bCs w:val="0"/>
          <w:sz w:val="44"/>
          <w:szCs w:val="32"/>
        </w:rPr>
        <w:t>关于金鸡滩煤矿一盘区第四系含水层导通区修复治理工程环境影响报告表的批复</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陕西未来能源化工有限公司</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60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金鸡滩煤矿一盘区第四系含水层导通区修复治理工程环境影响报告表》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60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一、项目位于榆林市榆阳区金鸡滩镇、孟家湾乡，临时占地45992㎡，项目治理范围为金鸡滩煤矿一盘区第四系含水层导通区，面积0.99km²，拟建设注浆站一座，面积5747㎡。包括1 套粘土制浆系统，8个搅拌池，结合本工程地质实际情况，布置垂直孔70个，其中探查孔50个，检查孔20个;水平定向钻孔11组41个；总钻孔数为111个。共布置11个定向钻场，除8号定向钻场面积为2800㎡外，其余定向钻场面积均为2500㎡。项目为临时工程，注浆站使用年限约为18个月。项目总投资为13150.20万元，其中环保投资为142.6万元，占总投资的1.08%。</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60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二</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加强大气污染物防治，</w:t>
      </w:r>
      <w:r>
        <w:rPr>
          <w:rFonts w:hint="eastAsia" w:ascii="CESI仿宋-GB2312" w:hAnsi="CESI仿宋-GB2312" w:eastAsia="CESI仿宋-GB2312" w:cs="CESI仿宋-GB2312"/>
          <w:color w:val="auto"/>
          <w:sz w:val="32"/>
          <w:szCs w:val="32"/>
          <w:lang w:eastAsia="zh-CN"/>
        </w:rPr>
        <w:t>项目施工期应采用封闭储棚储存粘土、设密闭水泥罐，仓顶设脉冲式袋式除尘器、设洗车台及配套沉淀池、运料车辆密闭运输等措施，确保大气污染物</w:t>
      </w:r>
      <w:r>
        <w:rPr>
          <w:rFonts w:hint="eastAsia" w:ascii="CESI仿宋-GB2312" w:hAnsi="CESI仿宋-GB2312" w:eastAsia="CESI仿宋-GB2312" w:cs="CESI仿宋-GB2312"/>
          <w:color w:val="auto"/>
          <w:sz w:val="32"/>
          <w:szCs w:val="32"/>
        </w:rPr>
        <w:t>达标排放。</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（三）加强水污染防治，</w:t>
      </w:r>
      <w:r>
        <w:rPr>
          <w:rFonts w:hint="eastAsia" w:ascii="CESI仿宋-GB2312" w:hAnsi="CESI仿宋-GB2312" w:eastAsia="CESI仿宋-GB2312" w:cs="CESI仿宋-GB2312"/>
          <w:color w:val="auto"/>
          <w:sz w:val="32"/>
          <w:szCs w:val="32"/>
        </w:rPr>
        <w:t>施工机械废水循环使用不外排；钻孔废水及洗孔废水沉淀后用于车辆清洗和洒水降尘；项目设置洗车平台，洗车废水循环使用不外排</w:t>
      </w:r>
      <w:r>
        <w:rPr>
          <w:rFonts w:hint="eastAsia" w:ascii="CESI仿宋-GB2312" w:hAnsi="CESI仿宋-GB2312" w:eastAsia="CESI仿宋-GB2312" w:cs="CESI仿宋-GB2312"/>
          <w:color w:val="auto"/>
          <w:sz w:val="32"/>
          <w:szCs w:val="32"/>
          <w:lang w:eastAsia="zh-CN"/>
        </w:rPr>
        <w:t>；严禁项目污废水外排</w:t>
      </w:r>
      <w:r>
        <w:rPr>
          <w:rFonts w:hint="eastAsia" w:ascii="CESI仿宋-GB2312" w:hAnsi="CESI仿宋-GB2312" w:eastAsia="CESI仿宋-GB2312" w:cs="CESI仿宋-GB2312"/>
          <w:color w:val="auto"/>
          <w:sz w:val="32"/>
          <w:szCs w:val="32"/>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四</w:t>
      </w:r>
      <w:r>
        <w:rPr>
          <w:rFonts w:hint="eastAsia" w:ascii="CESI仿宋-GB2312" w:hAnsi="CESI仿宋-GB2312" w:eastAsia="CESI仿宋-GB2312" w:cs="CESI仿宋-GB2312"/>
          <w:color w:val="auto"/>
          <w:sz w:val="32"/>
          <w:szCs w:val="32"/>
        </w:rPr>
        <w:t>）严格落实声环境保护措施</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项目</w:t>
      </w:r>
      <w:r>
        <w:rPr>
          <w:rFonts w:hint="eastAsia" w:ascii="CESI仿宋-GB2312" w:hAnsi="CESI仿宋-GB2312" w:eastAsia="CESI仿宋-GB2312" w:cs="CESI仿宋-GB2312"/>
          <w:color w:val="auto"/>
          <w:sz w:val="32"/>
          <w:szCs w:val="32"/>
          <w:lang w:eastAsia="zh-CN"/>
        </w:rPr>
        <w:t>采取</w:t>
      </w:r>
      <w:r>
        <w:rPr>
          <w:rFonts w:hint="eastAsia" w:ascii="CESI仿宋-GB2312" w:hAnsi="CESI仿宋-GB2312" w:eastAsia="CESI仿宋-GB2312" w:cs="CESI仿宋-GB2312"/>
          <w:color w:val="auto"/>
          <w:sz w:val="32"/>
          <w:szCs w:val="32"/>
        </w:rPr>
        <w:t>优先选用低噪声设备</w:t>
      </w:r>
      <w:r>
        <w:rPr>
          <w:rFonts w:hint="eastAsia" w:ascii="CESI仿宋-GB2312" w:hAnsi="CESI仿宋-GB2312" w:eastAsia="CESI仿宋-GB2312" w:cs="CESI仿宋-GB2312"/>
          <w:color w:val="auto"/>
          <w:sz w:val="32"/>
          <w:szCs w:val="32"/>
          <w:lang w:eastAsia="zh-CN"/>
        </w:rPr>
        <w:t>、设施工围挡</w:t>
      </w:r>
      <w:r>
        <w:rPr>
          <w:rFonts w:hint="eastAsia" w:ascii="CESI仿宋-GB2312" w:hAnsi="CESI仿宋-GB2312" w:eastAsia="CESI仿宋-GB2312" w:cs="CESI仿宋-GB2312"/>
          <w:color w:val="auto"/>
          <w:sz w:val="32"/>
          <w:szCs w:val="32"/>
        </w:rPr>
        <w:t>等措施，确保噪声满足《</w:t>
      </w:r>
      <w:r>
        <w:rPr>
          <w:rFonts w:hint="eastAsia" w:ascii="CESI仿宋-GB2312" w:hAnsi="CESI仿宋-GB2312" w:eastAsia="CESI仿宋-GB2312" w:cs="CESI仿宋-GB2312"/>
          <w:color w:val="auto"/>
          <w:sz w:val="32"/>
          <w:szCs w:val="32"/>
          <w:lang w:eastAsia="zh-CN"/>
        </w:rPr>
        <w:t>建筑施工场界</w:t>
      </w:r>
      <w:r>
        <w:rPr>
          <w:rFonts w:hint="eastAsia" w:ascii="CESI仿宋-GB2312" w:hAnsi="CESI仿宋-GB2312" w:eastAsia="CESI仿宋-GB2312" w:cs="CESI仿宋-GB2312"/>
          <w:color w:val="auto"/>
          <w:sz w:val="32"/>
          <w:szCs w:val="32"/>
        </w:rPr>
        <w:t>环境噪声排放标准》（GB12</w:t>
      </w:r>
      <w:r>
        <w:rPr>
          <w:rFonts w:hint="eastAsia" w:ascii="CESI仿宋-GB2312" w:hAnsi="CESI仿宋-GB2312" w:eastAsia="CESI仿宋-GB2312" w:cs="CESI仿宋-GB2312"/>
          <w:color w:val="auto"/>
          <w:sz w:val="32"/>
          <w:szCs w:val="32"/>
          <w:lang w:val="en-US" w:eastAsia="zh-CN"/>
        </w:rPr>
        <w:t>523</w:t>
      </w:r>
      <w:r>
        <w:rPr>
          <w:rFonts w:hint="eastAsia" w:ascii="CESI仿宋-GB2312" w:hAnsi="CESI仿宋-GB2312" w:eastAsia="CESI仿宋-GB2312" w:cs="CESI仿宋-GB2312"/>
          <w:color w:val="auto"/>
          <w:sz w:val="32"/>
          <w:szCs w:val="32"/>
        </w:rPr>
        <w:t>-2</w:t>
      </w:r>
      <w:r>
        <w:rPr>
          <w:rFonts w:hint="eastAsia" w:ascii="CESI仿宋-GB2312" w:hAnsi="CESI仿宋-GB2312" w:eastAsia="CESI仿宋-GB2312" w:cs="CESI仿宋-GB2312"/>
          <w:color w:val="auto"/>
          <w:sz w:val="32"/>
          <w:szCs w:val="32"/>
          <w:lang w:val="en-US" w:eastAsia="zh-CN"/>
        </w:rPr>
        <w:t>011</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中标准限值</w:t>
      </w:r>
      <w:r>
        <w:rPr>
          <w:rFonts w:hint="eastAsia" w:ascii="CESI仿宋-GB2312" w:hAnsi="CESI仿宋-GB2312" w:eastAsia="CESI仿宋-GB2312" w:cs="CESI仿宋-GB2312"/>
          <w:color w:val="auto"/>
          <w:sz w:val="32"/>
          <w:szCs w:val="32"/>
        </w:rPr>
        <w:t>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五</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加强固体废物防治，项目应</w:t>
      </w:r>
      <w:r>
        <w:rPr>
          <w:rFonts w:hint="eastAsia" w:ascii="CESI仿宋-GB2312" w:hAnsi="CESI仿宋-GB2312" w:eastAsia="CESI仿宋-GB2312" w:cs="CESI仿宋-GB2312"/>
          <w:color w:val="auto"/>
          <w:sz w:val="32"/>
          <w:szCs w:val="32"/>
        </w:rPr>
        <w:t>采用泥浆不落地工艺流程，设地上移动式收集设施（泥浆不落地设备）收集泥浆岩屑，分离出的废水排入泥浆循环罐中用于配置泥浆循环利用，固废暂存于岩屑收集罐内，定期交有处置能力的单位处置，不外排；建筑垃圾分类收集，可综合利用的外售综合利用，不可综合利用的运至指定建筑垃圾填埋场填埋；生活垃圾现场设垃圾桶集中收集后，送周边垃圾中转站交环卫部门处置</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严禁</w:t>
      </w:r>
      <w:r>
        <w:rPr>
          <w:rFonts w:hint="eastAsia" w:ascii="CESI仿宋-GB2312" w:hAnsi="CESI仿宋-GB2312" w:eastAsia="CESI仿宋-GB2312" w:cs="CESI仿宋-GB2312"/>
          <w:color w:val="auto"/>
          <w:sz w:val="32"/>
          <w:szCs w:val="32"/>
          <w:lang w:eastAsia="zh-CN"/>
        </w:rPr>
        <w:t>项目固废</w:t>
      </w:r>
      <w:r>
        <w:rPr>
          <w:rFonts w:hint="eastAsia" w:ascii="CESI仿宋-GB2312" w:hAnsi="CESI仿宋-GB2312" w:eastAsia="CESI仿宋-GB2312" w:cs="CESI仿宋-GB2312"/>
          <w:color w:val="auto"/>
          <w:sz w:val="32"/>
          <w:szCs w:val="32"/>
        </w:rPr>
        <w:t>随意乱倾乱倒。</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b w:val="0"/>
          <w:bCs w:val="0"/>
          <w:color w:val="000000"/>
          <w:sz w:val="32"/>
          <w:szCs w:val="32"/>
        </w:rPr>
      </w:pPr>
      <w:r>
        <w:rPr>
          <w:rFonts w:hint="eastAsia" w:ascii="CESI仿宋-GB2312" w:hAnsi="CESI仿宋-GB2312" w:eastAsia="CESI仿宋-GB2312" w:cs="CESI仿宋-GB2312"/>
          <w:b w:val="0"/>
          <w:bCs w:val="0"/>
          <w:color w:val="000000"/>
          <w:sz w:val="32"/>
          <w:szCs w:val="32"/>
        </w:rPr>
        <w:t>（</w:t>
      </w:r>
      <w:r>
        <w:rPr>
          <w:rFonts w:hint="eastAsia" w:ascii="CESI仿宋-GB2312" w:hAnsi="CESI仿宋-GB2312" w:eastAsia="CESI仿宋-GB2312" w:cs="CESI仿宋-GB2312"/>
          <w:b w:val="0"/>
          <w:bCs w:val="0"/>
          <w:color w:val="000000"/>
          <w:sz w:val="32"/>
          <w:szCs w:val="32"/>
          <w:lang w:eastAsia="zh-CN"/>
        </w:rPr>
        <w:t>六</w:t>
      </w:r>
      <w:r>
        <w:rPr>
          <w:rFonts w:hint="eastAsia" w:ascii="CESI仿宋-GB2312" w:hAnsi="CESI仿宋-GB2312" w:eastAsia="CESI仿宋-GB2312" w:cs="CESI仿宋-GB2312"/>
          <w:b w:val="0"/>
          <w:bCs w:val="0"/>
          <w:color w:val="000000"/>
          <w:sz w:val="32"/>
          <w:szCs w:val="32"/>
        </w:rPr>
        <w:t>）加强生态保护，优化施工方案，最大限度地减少项目建设对地表的扰动；施工结束后，严格按照报告表要求及时拆除注浆站，恢复原有用地性质，并及时进行生态恢复。</w:t>
      </w:r>
    </w:p>
    <w:p>
      <w:pPr>
        <w:pStyle w:val="13"/>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rPr>
      </w:pPr>
      <w:r>
        <w:rPr>
          <w:rFonts w:hint="eastAsia" w:ascii="CESI仿宋-GB2312" w:hAnsi="CESI仿宋-GB2312" w:eastAsia="CESI仿宋-GB2312" w:cs="CESI仿宋-GB2312"/>
          <w:b w:val="0"/>
          <w:bCs w:val="0"/>
          <w:sz w:val="32"/>
          <w:szCs w:val="32"/>
        </w:rPr>
        <w:t>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9</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bookmarkStart w:id="2" w:name="_GoBack"/>
      <w:bookmarkEnd w:id="2"/>
    </w:p>
    <w:p>
      <w:pPr>
        <w:rPr>
          <w:rFonts w:hint="eastAsia"/>
        </w:rPr>
      </w:pPr>
    </w:p>
    <w:p>
      <w:pPr>
        <w:pStyle w:val="2"/>
        <w:rPr>
          <w:rFonts w:hint="eastAsia"/>
        </w:rPr>
      </w:pPr>
    </w:p>
    <w:p>
      <w:pPr>
        <w:rPr>
          <w:rFonts w:hint="eastAsia"/>
        </w:rPr>
      </w:pPr>
    </w:p>
    <w:p>
      <w:pPr>
        <w:pStyle w:val="2"/>
        <w:rPr>
          <w:rFonts w:hint="eastAsia"/>
        </w:rPr>
      </w:pPr>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日印发</w:t>
      </w:r>
    </w:p>
    <w:p>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U0NDA5Njg5NDA0ODVjZjJmYTJjMDcyZGZlNmY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6DA7613"/>
    <w:rsid w:val="07087E43"/>
    <w:rsid w:val="08F858F6"/>
    <w:rsid w:val="090D7952"/>
    <w:rsid w:val="0AC5414F"/>
    <w:rsid w:val="0BE1258C"/>
    <w:rsid w:val="0F68363C"/>
    <w:rsid w:val="0FB21CAF"/>
    <w:rsid w:val="100734E2"/>
    <w:rsid w:val="1021389E"/>
    <w:rsid w:val="121323EB"/>
    <w:rsid w:val="12582E7C"/>
    <w:rsid w:val="148664AA"/>
    <w:rsid w:val="14F2326D"/>
    <w:rsid w:val="15317543"/>
    <w:rsid w:val="15747FCD"/>
    <w:rsid w:val="16033E62"/>
    <w:rsid w:val="16E37E42"/>
    <w:rsid w:val="16FF7AAF"/>
    <w:rsid w:val="174C2E90"/>
    <w:rsid w:val="17A3384D"/>
    <w:rsid w:val="191F708A"/>
    <w:rsid w:val="1A0E74EB"/>
    <w:rsid w:val="1AD53FB8"/>
    <w:rsid w:val="1AFF1A05"/>
    <w:rsid w:val="1BCE435E"/>
    <w:rsid w:val="1C0A6C76"/>
    <w:rsid w:val="1D90382E"/>
    <w:rsid w:val="1E890F8D"/>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515C51"/>
    <w:rsid w:val="349B6ECC"/>
    <w:rsid w:val="35EA50EA"/>
    <w:rsid w:val="375854CB"/>
    <w:rsid w:val="375856AC"/>
    <w:rsid w:val="3783581A"/>
    <w:rsid w:val="37BFC87F"/>
    <w:rsid w:val="388D6E5A"/>
    <w:rsid w:val="38994AB5"/>
    <w:rsid w:val="38BE750D"/>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EFD1601"/>
    <w:rsid w:val="4F190E23"/>
    <w:rsid w:val="4F6F1641"/>
    <w:rsid w:val="4FA3638D"/>
    <w:rsid w:val="50193655"/>
    <w:rsid w:val="5115563D"/>
    <w:rsid w:val="520415E7"/>
    <w:rsid w:val="53FD48BC"/>
    <w:rsid w:val="549F1C35"/>
    <w:rsid w:val="54C75DA9"/>
    <w:rsid w:val="556D1CB9"/>
    <w:rsid w:val="55A30256"/>
    <w:rsid w:val="55C87BD0"/>
    <w:rsid w:val="561C7C95"/>
    <w:rsid w:val="562F31EE"/>
    <w:rsid w:val="571406EC"/>
    <w:rsid w:val="58B10013"/>
    <w:rsid w:val="59924CB6"/>
    <w:rsid w:val="5B893C5E"/>
    <w:rsid w:val="5C5F5338"/>
    <w:rsid w:val="5E4C22F1"/>
    <w:rsid w:val="5E7D6F53"/>
    <w:rsid w:val="5E9E484A"/>
    <w:rsid w:val="61164C9A"/>
    <w:rsid w:val="6189273C"/>
    <w:rsid w:val="61BA27D8"/>
    <w:rsid w:val="623A7BF5"/>
    <w:rsid w:val="63AA740A"/>
    <w:rsid w:val="63F93351"/>
    <w:rsid w:val="64836607"/>
    <w:rsid w:val="64A92425"/>
    <w:rsid w:val="6566675C"/>
    <w:rsid w:val="656960A7"/>
    <w:rsid w:val="657131FA"/>
    <w:rsid w:val="667FE23C"/>
    <w:rsid w:val="66C57C55"/>
    <w:rsid w:val="676F198B"/>
    <w:rsid w:val="67973CDE"/>
    <w:rsid w:val="67EB5C4D"/>
    <w:rsid w:val="685F1E70"/>
    <w:rsid w:val="689931E6"/>
    <w:rsid w:val="68AF296B"/>
    <w:rsid w:val="68CE783A"/>
    <w:rsid w:val="6A581E1B"/>
    <w:rsid w:val="6A831188"/>
    <w:rsid w:val="6ACF0A20"/>
    <w:rsid w:val="6BEFCE49"/>
    <w:rsid w:val="6BFFDACA"/>
    <w:rsid w:val="6C6658B0"/>
    <w:rsid w:val="6CE41B63"/>
    <w:rsid w:val="6DE6F923"/>
    <w:rsid w:val="6ED70751"/>
    <w:rsid w:val="6FFB6E1B"/>
    <w:rsid w:val="709F6020"/>
    <w:rsid w:val="70E27414"/>
    <w:rsid w:val="72E1217F"/>
    <w:rsid w:val="731E50CD"/>
    <w:rsid w:val="73651791"/>
    <w:rsid w:val="746C5BB4"/>
    <w:rsid w:val="7530523D"/>
    <w:rsid w:val="75E627F8"/>
    <w:rsid w:val="76432E15"/>
    <w:rsid w:val="77C45C42"/>
    <w:rsid w:val="77C93C7E"/>
    <w:rsid w:val="7836409D"/>
    <w:rsid w:val="791D0C1E"/>
    <w:rsid w:val="79401FEE"/>
    <w:rsid w:val="79690070"/>
    <w:rsid w:val="797A6A67"/>
    <w:rsid w:val="79B43B2B"/>
    <w:rsid w:val="7ABACCDE"/>
    <w:rsid w:val="7B45E0BB"/>
    <w:rsid w:val="7B59528D"/>
    <w:rsid w:val="7C10356E"/>
    <w:rsid w:val="7C7F1AC0"/>
    <w:rsid w:val="7EFB3E77"/>
    <w:rsid w:val="7F454FCD"/>
    <w:rsid w:val="7F882DBB"/>
    <w:rsid w:val="7FFDC6FB"/>
    <w:rsid w:val="8DDFB09C"/>
    <w:rsid w:val="93FA7608"/>
    <w:rsid w:val="957B9B81"/>
    <w:rsid w:val="BAFF80E5"/>
    <w:rsid w:val="BDAFF3AA"/>
    <w:rsid w:val="BF970A2C"/>
    <w:rsid w:val="CF8C25D4"/>
    <w:rsid w:val="DFB5EC39"/>
    <w:rsid w:val="DFFF6967"/>
    <w:rsid w:val="E5DF7760"/>
    <w:rsid w:val="EFFCEF70"/>
    <w:rsid w:val="F57F0BD3"/>
    <w:rsid w:val="F5F2EC0A"/>
    <w:rsid w:val="F7235376"/>
    <w:rsid w:val="F7C53114"/>
    <w:rsid w:val="F7E174D8"/>
    <w:rsid w:val="FCB2D2A5"/>
    <w:rsid w:val="FDAEEB7F"/>
    <w:rsid w:val="FE76BD4E"/>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1"/>
    <w:next w:val="1"/>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1462</Words>
  <Characters>1673</Characters>
  <Lines>1</Lines>
  <Paragraphs>2</Paragraphs>
  <TotalTime>22</TotalTime>
  <ScaleCrop>false</ScaleCrop>
  <LinksUpToDate>false</LinksUpToDate>
  <CharactersWithSpaces>1706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2019-01-05T10:50:00Z</dcterms:created>
  <dc:creator>Administrator</dc:creator>
  <cp:lastModifiedBy>白帆</cp:lastModifiedBy>
  <cp:lastPrinted>2025-08-22T17:58:00Z</cp:lastPrinted>
  <dcterms:modified xsi:type="dcterms:W3CDTF">2025-09-04T16:35:29Z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2D79E607BA8746668EFF2992F729996F_13</vt:lpwstr>
  </property>
  <property fmtid="{D5CDD505-2E9C-101B-9397-08002B2CF9AE}" pid="4" name="KSOTemplateDocerSaveRecord">
    <vt:lpwstr>eyJoZGlkIjoiYjY4ZmZlMTJmODg1MjIwNmFmMjQyNTZmMmY3MGRkODAiLCJ1c2VySWQiOiIxNjA5MDUwMjkwIn0=</vt:lpwstr>
  </property>
</Properties>
</file>