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CESI仿宋-GB2312" w:hAnsi="CESI仿宋-GB2312" w:eastAsia="CESI仿宋-GB2312" w:cs="CESI仿宋-GB2312"/>
          <w:b w:val="0"/>
          <w:i w:val="0"/>
          <w:caps w:val="0"/>
          <w:spacing w:val="0"/>
          <w:w w:val="100"/>
          <w:sz w:val="32"/>
          <w:szCs w:val="32"/>
          <w:lang w:val="en-US" w:eastAsia="zh-CN"/>
        </w:rPr>
      </w:pPr>
      <w:r>
        <w:rPr>
          <w:rFonts w:hint="eastAsia" w:ascii="CESI仿宋-GB2312" w:hAnsi="CESI仿宋-GB2312" w:eastAsia="CESI仿宋-GB2312" w:cs="CESI仿宋-GB2312"/>
          <w:b w:val="0"/>
          <w:i w:val="0"/>
          <w:caps w:val="0"/>
          <w:spacing w:val="0"/>
          <w:w w:val="100"/>
          <w:sz w:val="32"/>
          <w:szCs w:val="32"/>
          <w:lang w:eastAsia="zh-CN"/>
        </w:rPr>
        <w:t>榆区环</w:t>
      </w:r>
      <w:r>
        <w:rPr>
          <w:rFonts w:hint="eastAsia" w:ascii="CESI仿宋-GB2312" w:hAnsi="CESI仿宋-GB2312" w:eastAsia="CESI仿宋-GB2312" w:cs="CESI仿宋-GB2312"/>
          <w:b w:val="0"/>
          <w:i w:val="0"/>
          <w:caps w:val="0"/>
          <w:spacing w:val="0"/>
          <w:w w:val="100"/>
          <w:sz w:val="32"/>
          <w:szCs w:val="32"/>
          <w:lang w:val="en-US" w:eastAsia="zh-CN"/>
        </w:rPr>
        <w:t>审</w:t>
      </w:r>
      <w:r>
        <w:rPr>
          <w:rFonts w:hint="eastAsia" w:ascii="CESI仿宋-GB2312" w:hAnsi="CESI仿宋-GB2312" w:eastAsia="CESI仿宋-GB2312" w:cs="CESI仿宋-GB2312"/>
          <w:b w:val="0"/>
          <w:i w:val="0"/>
          <w:caps w:val="0"/>
          <w:spacing w:val="0"/>
          <w:w w:val="100"/>
          <w:sz w:val="32"/>
          <w:szCs w:val="32"/>
          <w:lang w:eastAsia="zh-CN"/>
        </w:rPr>
        <w:t>发〔</w:t>
      </w:r>
      <w:r>
        <w:rPr>
          <w:rFonts w:hint="eastAsia" w:ascii="CESI仿宋-GB2312" w:hAnsi="CESI仿宋-GB2312" w:eastAsia="CESI仿宋-GB2312" w:cs="CESI仿宋-GB2312"/>
          <w:b w:val="0"/>
          <w:i w:val="0"/>
          <w:caps w:val="0"/>
          <w:spacing w:val="0"/>
          <w:w w:val="100"/>
          <w:sz w:val="32"/>
          <w:szCs w:val="32"/>
          <w:lang w:val="en-US" w:eastAsia="zh-CN"/>
        </w:rPr>
        <w:t>2025〕45号</w:t>
      </w:r>
    </w:p>
    <w:p>
      <w:pPr>
        <w:spacing w:line="550" w:lineRule="exact"/>
        <w:ind w:right="-198"/>
        <w:jc w:val="center"/>
        <w:rPr>
          <w:rFonts w:hint="eastAsia" w:ascii="方正小标宋简体" w:hAnsi="仿宋" w:eastAsia="方正小标宋简体" w:cs="仿宋"/>
          <w:sz w:val="44"/>
          <w:szCs w:val="32"/>
        </w:rPr>
      </w:pPr>
    </w:p>
    <w:p>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rPr>
        <w:t>榆林市生态环境局榆阳分局</w:t>
      </w:r>
    </w:p>
    <w:p>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rPr>
        <w:t>关于巴拉素煤矿矸石注浆充填项目</w:t>
      </w:r>
    </w:p>
    <w:p>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lang w:eastAsia="zh-CN"/>
        </w:rPr>
      </w:pPr>
      <w:r>
        <w:rPr>
          <w:rFonts w:hint="eastAsia" w:ascii="方正小标宋简体" w:hAnsi="仿宋" w:eastAsia="方正小标宋简体" w:cs="仿宋"/>
          <w:sz w:val="44"/>
          <w:szCs w:val="32"/>
        </w:rPr>
        <w:t>环境影响报告表的批复</w:t>
      </w:r>
    </w:p>
    <w:p>
      <w:pPr>
        <w:pStyle w:val="2"/>
        <w:pageBreakBefore w:val="0"/>
        <w:kinsoku/>
        <w:wordWrap/>
        <w:overflowPunct/>
        <w:topLinePunct w:val="0"/>
        <w:autoSpaceDE/>
        <w:autoSpaceDN/>
        <w:bidi w:val="0"/>
        <w:adjustRightInd/>
        <w:snapToGrid/>
        <w:spacing w:before="156" w:line="560" w:lineRule="exact"/>
        <w:textAlignment w:val="auto"/>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陕西延长石油巴拉素煤业有限公司</w:t>
      </w:r>
      <w:r>
        <w:rPr>
          <w:rFonts w:hint="eastAsia" w:ascii="CESI仿宋-GB2312" w:hAnsi="CESI仿宋-GB2312" w:eastAsia="CESI仿宋-GB2312" w:cs="CESI仿宋-GB2312"/>
          <w:sz w:val="32"/>
          <w:szCs w:val="32"/>
        </w:rPr>
        <w:t>：</w:t>
      </w:r>
    </w:p>
    <w:p>
      <w:pPr>
        <w:keepNext w:val="0"/>
        <w:keepLines w:val="0"/>
        <w:pageBreakBefore w:val="0"/>
        <w:kinsoku/>
        <w:wordWrap/>
        <w:overflowPunct/>
        <w:topLinePunct w:val="0"/>
        <w:autoSpaceDE/>
        <w:autoSpaceDN/>
        <w:bidi w:val="0"/>
        <w:adjustRightInd/>
        <w:snapToGrid/>
        <w:spacing w:line="560" w:lineRule="exact"/>
        <w:ind w:right="-198"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你</w:t>
      </w:r>
      <w:r>
        <w:rPr>
          <w:rFonts w:hint="eastAsia" w:ascii="CESI仿宋-GB2312" w:hAnsi="CESI仿宋-GB2312" w:eastAsia="CESI仿宋-GB2312" w:cs="CESI仿宋-GB2312"/>
          <w:sz w:val="32"/>
          <w:szCs w:val="32"/>
          <w:lang w:val="en-US" w:eastAsia="zh-CN"/>
        </w:rPr>
        <w:t>公司</w:t>
      </w:r>
      <w:r>
        <w:rPr>
          <w:rFonts w:hint="eastAsia" w:ascii="CESI仿宋-GB2312" w:hAnsi="CESI仿宋-GB2312" w:eastAsia="CESI仿宋-GB2312" w:cs="CESI仿宋-GB2312"/>
          <w:sz w:val="32"/>
          <w:szCs w:val="32"/>
        </w:rPr>
        <w:t>报送的《</w:t>
      </w:r>
      <w:r>
        <w:rPr>
          <w:rFonts w:hint="eastAsia" w:ascii="CESI仿宋-GB2312" w:hAnsi="CESI仿宋-GB2312" w:eastAsia="CESI仿宋-GB2312" w:cs="CESI仿宋-GB2312"/>
          <w:sz w:val="32"/>
          <w:szCs w:val="32"/>
          <w:lang w:val="en-US" w:eastAsia="zh-CN"/>
        </w:rPr>
        <w:t>巴拉素煤矿矸石注浆充填项目环境影响报告表》</w:t>
      </w:r>
      <w:r>
        <w:rPr>
          <w:rFonts w:hint="eastAsia" w:ascii="CESI仿宋-GB2312" w:hAnsi="CESI仿宋-GB2312" w:eastAsia="CESI仿宋-GB2312" w:cs="CESI仿宋-GB2312"/>
          <w:sz w:val="32"/>
          <w:szCs w:val="32"/>
          <w:lang w:eastAsia="zh-CN"/>
        </w:rPr>
        <w:t>及相关资料</w:t>
      </w:r>
      <w:r>
        <w:rPr>
          <w:rFonts w:hint="eastAsia" w:ascii="CESI仿宋-GB2312" w:hAnsi="CESI仿宋-GB2312" w:eastAsia="CESI仿宋-GB2312" w:cs="CESI仿宋-GB2312"/>
          <w:sz w:val="32"/>
          <w:szCs w:val="32"/>
        </w:rPr>
        <w:t>已收悉，经审查研究，批复如下：</w:t>
      </w:r>
    </w:p>
    <w:p>
      <w:pPr>
        <w:keepNext w:val="0"/>
        <w:keepLines w:val="0"/>
        <w:pageBreakBefore w:val="0"/>
        <w:kinsoku/>
        <w:wordWrap/>
        <w:overflowPunct/>
        <w:topLinePunct w:val="0"/>
        <w:autoSpaceDE/>
        <w:autoSpaceDN/>
        <w:bidi w:val="0"/>
        <w:adjustRightInd/>
        <w:snapToGrid/>
        <w:spacing w:line="560" w:lineRule="exact"/>
        <w:ind w:right="-198"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项目位于陕西省榆林市榆阳区巴拉素镇新庙滩村，项目新增永久占地18504㎡，临时占地45521㎡，项目拟建设一级站注浆站、二级注浆站、浆体输送管道及注浆充填区(已经确定地面钻井场地21处)，设计注浆充填系统矸石处理能力200万t/a。项目总投资为10398.896万元，其中环保投资为267万元，占总投资的1.70%。</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该项目在全面落实环境影响报告表和本意见提出的各项污染防治措施后，建设项目对环境不利影响能够得到缓减和控制，污染物可做到达标排放。该项目已在榆林市榆阳区</w:t>
      </w:r>
      <w:r>
        <w:rPr>
          <w:rFonts w:hint="eastAsia" w:ascii="CESI仿宋-GB2312" w:hAnsi="CESI仿宋-GB2312" w:eastAsia="CESI仿宋-GB2312" w:cs="CESI仿宋-GB2312"/>
          <w:sz w:val="32"/>
          <w:szCs w:val="32"/>
          <w:lang w:val="en-US" w:eastAsia="zh-CN"/>
        </w:rPr>
        <w:t>人民</w:t>
      </w:r>
      <w:r>
        <w:rPr>
          <w:rFonts w:hint="eastAsia" w:ascii="CESI仿宋-GB2312" w:hAnsi="CESI仿宋-GB2312" w:eastAsia="CESI仿宋-GB2312" w:cs="CESI仿宋-GB2312"/>
          <w:sz w:val="32"/>
          <w:szCs w:val="32"/>
        </w:rPr>
        <w:t>政府门户网站公示，公示期间我局没有收到任何建议和意见。经</w:t>
      </w:r>
      <w:r>
        <w:rPr>
          <w:rFonts w:hint="eastAsia" w:ascii="CESI仿宋-GB2312" w:hAnsi="CESI仿宋-GB2312" w:eastAsia="CESI仿宋-GB2312" w:cs="CESI仿宋-GB2312"/>
          <w:sz w:val="32"/>
          <w:szCs w:val="32"/>
          <w:lang w:val="en-US" w:eastAsia="zh-CN"/>
        </w:rPr>
        <w:t>单位</w:t>
      </w:r>
      <w:r>
        <w:rPr>
          <w:rFonts w:hint="eastAsia" w:ascii="CESI仿宋-GB2312" w:hAnsi="CESI仿宋-GB2312" w:eastAsia="CESI仿宋-GB2312" w:cs="CESI仿宋-GB2312"/>
          <w:sz w:val="32"/>
          <w:szCs w:val="32"/>
        </w:rPr>
        <w:t>项目</w:t>
      </w:r>
      <w:r>
        <w:rPr>
          <w:rFonts w:hint="eastAsia" w:ascii="CESI仿宋-GB2312" w:hAnsi="CESI仿宋-GB2312" w:eastAsia="CESI仿宋-GB2312" w:cs="CESI仿宋-GB2312"/>
          <w:color w:val="000000" w:themeColor="text1"/>
          <w:sz w:val="32"/>
          <w:szCs w:val="32"/>
          <w14:textFill>
            <w14:solidFill>
              <w14:schemeClr w14:val="tx1"/>
            </w14:solidFill>
          </w14:textFill>
        </w:rPr>
        <w:t>审查</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会议</w:t>
      </w:r>
      <w:r>
        <w:rPr>
          <w:rFonts w:hint="eastAsia" w:ascii="CESI仿宋-GB2312" w:hAnsi="CESI仿宋-GB2312" w:eastAsia="CESI仿宋-GB2312" w:cs="CESI仿宋-GB2312"/>
          <w:sz w:val="32"/>
          <w:szCs w:val="32"/>
        </w:rPr>
        <w:t>研究，从环保角度分析，项目可行同意建设。</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三、项目在建设和运行管理中应重点做好以下工作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（一）项目施工期严格落实《榆阳区生态环境保护</w:t>
      </w:r>
      <w:r>
        <w:rPr>
          <w:rFonts w:hint="eastAsia" w:ascii="CESI仿宋-GB2312" w:hAnsi="CESI仿宋-GB2312" w:eastAsia="CESI仿宋-GB2312" w:cs="CESI仿宋-GB2312"/>
          <w:sz w:val="32"/>
          <w:szCs w:val="32"/>
          <w:lang w:eastAsia="zh-CN"/>
        </w:rPr>
        <w:t>铁腕治污</w:t>
      </w:r>
      <w:r>
        <w:rPr>
          <w:rFonts w:hint="eastAsia" w:ascii="CESI仿宋-GB2312" w:hAnsi="CESI仿宋-GB2312" w:eastAsia="CESI仿宋-GB2312" w:cs="CESI仿宋-GB2312"/>
          <w:sz w:val="32"/>
          <w:szCs w:val="32"/>
        </w:rPr>
        <w:t>攻坚</w:t>
      </w:r>
      <w:r>
        <w:rPr>
          <w:rFonts w:hint="eastAsia" w:ascii="CESI仿宋-GB2312" w:hAnsi="CESI仿宋-GB2312" w:eastAsia="CESI仿宋-GB2312" w:cs="CESI仿宋-GB2312"/>
          <w:color w:val="000000" w:themeColor="text1"/>
          <w:sz w:val="32"/>
          <w:szCs w:val="32"/>
          <w14:textFill>
            <w14:solidFill>
              <w14:schemeClr w14:val="tx1"/>
            </w14:solidFill>
          </w14:textFill>
        </w:rPr>
        <w:t>行动方案》</w:t>
      </w:r>
      <w:r>
        <w:rPr>
          <w:rFonts w:hint="eastAsia" w:ascii="CESI仿宋-GB2312" w:hAnsi="CESI仿宋-GB2312" w:eastAsia="CESI仿宋-GB2312" w:cs="CESI仿宋-GB2312"/>
          <w:sz w:val="32"/>
          <w:szCs w:val="32"/>
        </w:rPr>
        <w:t>中的相关规定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项目环境影响报告表中提出的环境保护和污染防治措施可作为工程实施的依据</w:t>
      </w:r>
      <w:r>
        <w:rPr>
          <w:rFonts w:hint="eastAsia" w:ascii="CESI仿宋-GB2312" w:hAnsi="CESI仿宋-GB2312" w:eastAsia="CESI仿宋-GB2312" w:cs="CESI仿宋-GB2312"/>
          <w:sz w:val="32"/>
          <w:szCs w:val="32"/>
          <w:lang w:val="en-US" w:eastAsia="zh-CN"/>
        </w:rPr>
        <w:t>,必须按要求实施</w:t>
      </w:r>
      <w:r>
        <w:rPr>
          <w:rFonts w:hint="eastAsia" w:ascii="CESI仿宋-GB2312" w:hAnsi="CESI仿宋-GB2312" w:eastAsia="CESI仿宋-GB2312" w:cs="CESI仿宋-GB2312"/>
          <w:sz w:val="32"/>
          <w:szCs w:val="32"/>
        </w:rPr>
        <w:t>。</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（二）严格落实《一般工业固体废物贮存和填埋污染控制标准》（GB18599-2020）有关要求，禁止除第Ⅰ类煤矸石以外的危险废物、生活垃圾及其他工业固体废物进入充填站，规范建立煤矸石管理台账。</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（三）严格按照环境影响报告表要求，项目原料煤矸石须存于全封闭矸石圆筒仓内，严禁项目物料露天堆存。</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 xml:space="preserve">（四）项目应加强大气污染物防治，严格按照环境影响报告表要求落实各工艺环节粉尘污染防治措施，同时加强物料储运输过程中的粉尘污染防治措施；冬季采暖选用天然气、电等清洁能源，禁止安装燃煤锅炉，确保大气污染物达标排放。 </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（五）按照环境影响报告表要求</w:t>
      </w:r>
      <w:r>
        <w:rPr>
          <w:rFonts w:hint="eastAsia" w:ascii="CESI仿宋-GB2312" w:hAnsi="CESI仿宋-GB2312" w:eastAsia="CESI仿宋-GB2312" w:cs="CESI仿宋-GB2312"/>
          <w:color w:val="auto"/>
          <w:sz w:val="32"/>
          <w:szCs w:val="32"/>
          <w:lang w:eastAsia="zh-CN"/>
        </w:rPr>
        <w:t>落实水污染防治措施</w:t>
      </w:r>
      <w:r>
        <w:rPr>
          <w:rFonts w:hint="eastAsia" w:ascii="CESI仿宋-GB2312" w:hAnsi="CESI仿宋-GB2312" w:eastAsia="CESI仿宋-GB2312" w:cs="CESI仿宋-GB2312"/>
          <w:color w:val="auto"/>
          <w:sz w:val="32"/>
          <w:szCs w:val="32"/>
        </w:rPr>
        <w:t>，车间地面冲洗废水及湿式除尘洗气机废水经收集池收集后用于制浆工序</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一级注浆站人员生活</w:t>
      </w:r>
      <w:r>
        <w:rPr>
          <w:rFonts w:hint="eastAsia" w:ascii="CESI仿宋-GB2312" w:hAnsi="CESI仿宋-GB2312" w:eastAsia="CESI仿宋-GB2312" w:cs="CESI仿宋-GB2312"/>
          <w:color w:val="auto"/>
          <w:sz w:val="32"/>
          <w:szCs w:val="32"/>
          <w:lang w:eastAsia="zh-CN"/>
        </w:rPr>
        <w:t>污水</w:t>
      </w:r>
      <w:r>
        <w:rPr>
          <w:rFonts w:hint="eastAsia" w:ascii="CESI仿宋-GB2312" w:hAnsi="CESI仿宋-GB2312" w:eastAsia="CESI仿宋-GB2312" w:cs="CESI仿宋-GB2312"/>
          <w:color w:val="auto"/>
          <w:sz w:val="32"/>
          <w:szCs w:val="32"/>
        </w:rPr>
        <w:t>依托选煤厂现有生活污水处理站；二级注浆站厂内设化粪池收集，定期拉运至选煤厂生活污水处理站一同处理</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严禁项目污废水外排。</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（六）严格落实声环境保护措施。项目优先选用低噪声设备，采取合理布局、隔声、减振、消声等措施，确保厂界噪声满足《工业企业厂界环境噪声排放标准》（GB12348-2008）要求。</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七）项目运营期产生的危险废物，须交由有资质单位处置，临时储存、运输要严格执行国家有关危险废物的相关规定；产生的一般固废、生活垃圾集中分类收集后，可利用的综合利用，不可利用的交由环卫部门统一处置；严禁随意乱倾乱倒。</w:t>
      </w:r>
    </w:p>
    <w:p>
      <w:pPr>
        <w:keepNext w:val="0"/>
        <w:keepLines w:val="0"/>
        <w:pageBreakBefore w:val="0"/>
        <w:widowControl w:val="0"/>
        <w:kinsoku/>
        <w:wordWrap/>
        <w:overflowPunct/>
        <w:topLinePunct w:val="0"/>
        <w:autoSpaceDE/>
        <w:autoSpaceDN/>
        <w:bidi w:val="0"/>
        <w:adjustRightInd/>
        <w:snapToGrid/>
        <w:spacing w:line="560" w:lineRule="exact"/>
        <w:ind w:right="-198" w:firstLine="640" w:firstLineChars="200"/>
        <w:jc w:val="both"/>
        <w:textAlignment w:val="auto"/>
        <w:rPr>
          <w:rFonts w:hint="eastAsia" w:ascii="CESI仿宋-GB2312" w:hAnsi="CESI仿宋-GB2312" w:eastAsia="CESI仿宋-GB2312" w:cs="CESI仿宋-GB2312"/>
          <w:color w:val="auto"/>
          <w:kern w:val="0"/>
          <w:sz w:val="32"/>
          <w:szCs w:val="32"/>
          <w:lang w:val="en-US" w:eastAsia="zh-CN" w:bidi="ar-SA"/>
        </w:rPr>
      </w:pPr>
      <w:r>
        <w:rPr>
          <w:rFonts w:hint="eastAsia" w:ascii="CESI仿宋-GB2312" w:hAnsi="CESI仿宋-GB2312" w:eastAsia="CESI仿宋-GB2312" w:cs="CESI仿宋-GB2312"/>
          <w:color w:val="auto"/>
          <w:kern w:val="0"/>
          <w:sz w:val="32"/>
          <w:szCs w:val="32"/>
          <w:lang w:val="en-US" w:eastAsia="zh-CN" w:bidi="ar-SA"/>
        </w:rPr>
        <w:t>（八）加强生态保护，优化施工方案，最大限度地减少项目建设对地表的扰动；施工结束后，及时进行生态恢复。</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b w:val="0"/>
          <w:bCs w:val="0"/>
          <w:color w:val="000000"/>
          <w:sz w:val="32"/>
          <w:szCs w:val="32"/>
        </w:rPr>
        <w:t>四、项目建设</w:t>
      </w:r>
      <w:r>
        <w:rPr>
          <w:rFonts w:hint="eastAsia" w:ascii="CESI仿宋-GB2312" w:hAnsi="CESI仿宋-GB2312" w:eastAsia="CESI仿宋-GB2312" w:cs="CESI仿宋-GB2312"/>
          <w:color w:val="000000"/>
          <w:sz w:val="32"/>
          <w:szCs w:val="32"/>
        </w:rPr>
        <w:t>必须严格执行环境保护设施与主体工程同时设计、同时施工、同时投产使用的环境保护“三同时”制度，落实各项环境保护措施。项目建成后，建设单位必须按规定程序进行竣工环境保护验收，经验收合格后，方可正式投入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w:t>
      </w:r>
      <w:r>
        <w:rPr>
          <w:rFonts w:hint="eastAsia" w:ascii="CESI仿宋-GB2312" w:hAnsi="CESI仿宋-GB2312" w:eastAsia="CESI仿宋-GB2312" w:cs="CESI仿宋-GB2312"/>
          <w:color w:val="000000"/>
          <w:sz w:val="32"/>
          <w:szCs w:val="32"/>
        </w:rPr>
        <w:t>环境影响报告表经批准后，</w:t>
      </w:r>
      <w:r>
        <w:rPr>
          <w:rFonts w:hint="eastAsia" w:ascii="CESI仿宋-GB2312" w:hAnsi="CESI仿宋-GB2312" w:eastAsia="CESI仿宋-GB2312" w:cs="CESI仿宋-GB2312"/>
          <w:sz w:val="32"/>
          <w:szCs w:val="32"/>
        </w:rPr>
        <w:t>项目的性质、规模、地点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采用的</w:t>
      </w:r>
      <w:r>
        <w:rPr>
          <w:rFonts w:hint="eastAsia" w:ascii="CESI仿宋-GB2312" w:hAnsi="CESI仿宋-GB2312" w:eastAsia="CESI仿宋-GB2312" w:cs="CESI仿宋-GB2312"/>
          <w:sz w:val="32"/>
          <w:szCs w:val="32"/>
        </w:rPr>
        <w:t>生产工艺或者防治污染、防止生态破坏的措施发生重大变动的，应当重新报批该项目的环境影响报告表。自环境影响报告表批复文件批准之日起超过</w:t>
      </w:r>
      <w:r>
        <w:rPr>
          <w:rFonts w:hint="eastAsia" w:ascii="CESI仿宋-GB2312" w:hAnsi="CESI仿宋-GB2312" w:eastAsia="CESI仿宋-GB2312" w:cs="CESI仿宋-GB2312"/>
          <w:sz w:val="32"/>
          <w:szCs w:val="32"/>
          <w:lang w:val="en-US" w:eastAsia="zh-CN"/>
        </w:rPr>
        <w:t>五</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方决定工程开工建设的，环境影响报告表应当报我局重新审核。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六、按照《建设项目环境保护事中事后监督管理办法（试行）》要求，该项目须接受</w:t>
      </w:r>
      <w:r>
        <w:rPr>
          <w:rFonts w:hint="eastAsia" w:ascii="CESI仿宋-GB2312" w:hAnsi="CESI仿宋-GB2312" w:eastAsia="CESI仿宋-GB2312" w:cs="CESI仿宋-GB2312"/>
          <w:color w:val="000000"/>
          <w:sz w:val="32"/>
          <w:szCs w:val="32"/>
        </w:rPr>
        <w:t>榆林市生态环境保护综合执法支队榆阳直属大队</w:t>
      </w:r>
      <w:r>
        <w:rPr>
          <w:rFonts w:hint="eastAsia" w:ascii="CESI仿宋-GB2312" w:hAnsi="CESI仿宋-GB2312" w:eastAsia="CESI仿宋-GB2312" w:cs="CESI仿宋-GB2312"/>
          <w:sz w:val="32"/>
          <w:szCs w:val="32"/>
        </w:rPr>
        <w:t>事中事后</w:t>
      </w:r>
      <w:r>
        <w:rPr>
          <w:rFonts w:hint="eastAsia" w:ascii="CESI仿宋-GB2312" w:hAnsi="CESI仿宋-GB2312" w:eastAsia="CESI仿宋-GB2312" w:cs="CESI仿宋-GB2312"/>
          <w:color w:val="000000"/>
          <w:sz w:val="32"/>
          <w:szCs w:val="32"/>
        </w:rPr>
        <w:t>的</w:t>
      </w:r>
      <w:r>
        <w:rPr>
          <w:rFonts w:hint="eastAsia" w:ascii="CESI仿宋-GB2312" w:hAnsi="CESI仿宋-GB2312" w:eastAsia="CESI仿宋-GB2312" w:cs="CESI仿宋-GB2312"/>
          <w:sz w:val="32"/>
          <w:szCs w:val="32"/>
        </w:rPr>
        <w:t>监督管理。</w:t>
      </w:r>
    </w:p>
    <w:p>
      <w:pPr>
        <w:pStyle w:val="2"/>
        <w:rPr>
          <w:rFonts w:hint="eastAsia"/>
        </w:rPr>
      </w:pPr>
    </w:p>
    <w:p>
      <w:pPr>
        <w:pStyle w:val="8"/>
        <w:pageBreakBefore w:val="0"/>
        <w:widowControl w:val="0"/>
        <w:tabs>
          <w:tab w:val="left" w:pos="420"/>
        </w:tabs>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榆林市生态环境局榆阳分局</w:t>
      </w:r>
    </w:p>
    <w:p>
      <w:pPr>
        <w:keepNext/>
        <w:keepLines/>
        <w:pageBreakBefore w:val="0"/>
        <w:widowControl w:val="0"/>
        <w:kinsoku/>
        <w:wordWrap/>
        <w:overflowPunct/>
        <w:topLinePunct w:val="0"/>
        <w:autoSpaceDE/>
        <w:autoSpaceDN/>
        <w:bidi w:val="0"/>
        <w:adjustRightInd/>
        <w:snapToGrid/>
        <w:spacing w:line="560" w:lineRule="exact"/>
        <w:ind w:firstLine="4480" w:firstLineChars="1400"/>
        <w:textAlignment w:val="auto"/>
        <w:outlineLvl w:val="9"/>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 xml:space="preserve"> 202</w:t>
      </w:r>
      <w:r>
        <w:rPr>
          <w:rFonts w:hint="eastAsia" w:ascii="CESI仿宋-GB2312" w:hAnsi="CESI仿宋-GB2312" w:eastAsia="CESI仿宋-GB2312" w:cs="CESI仿宋-GB2312"/>
          <w:b w:val="0"/>
          <w:bCs w:val="0"/>
          <w:sz w:val="32"/>
          <w:szCs w:val="32"/>
          <w:lang w:val="en-US" w:eastAsia="zh-CN"/>
        </w:rPr>
        <w:t>5</w:t>
      </w:r>
      <w:r>
        <w:rPr>
          <w:rFonts w:hint="eastAsia" w:ascii="CESI仿宋-GB2312" w:hAnsi="CESI仿宋-GB2312" w:eastAsia="CESI仿宋-GB2312" w:cs="CESI仿宋-GB2312"/>
          <w:b w:val="0"/>
          <w:bCs w:val="0"/>
          <w:sz w:val="32"/>
          <w:szCs w:val="32"/>
        </w:rPr>
        <w:t>年</w:t>
      </w:r>
      <w:r>
        <w:rPr>
          <w:rFonts w:hint="eastAsia" w:ascii="CESI仿宋-GB2312" w:hAnsi="CESI仿宋-GB2312" w:eastAsia="CESI仿宋-GB2312" w:cs="CESI仿宋-GB2312"/>
          <w:b w:val="0"/>
          <w:bCs w:val="0"/>
          <w:sz w:val="32"/>
          <w:szCs w:val="32"/>
          <w:lang w:val="en-US" w:eastAsia="zh-CN"/>
        </w:rPr>
        <w:t>8</w:t>
      </w:r>
      <w:r>
        <w:rPr>
          <w:rFonts w:hint="eastAsia" w:ascii="CESI仿宋-GB2312" w:hAnsi="CESI仿宋-GB2312" w:eastAsia="CESI仿宋-GB2312" w:cs="CESI仿宋-GB2312"/>
          <w:b w:val="0"/>
          <w:bCs w:val="0"/>
          <w:sz w:val="32"/>
          <w:szCs w:val="32"/>
        </w:rPr>
        <w:t>月</w:t>
      </w: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bookmarkStart w:id="0" w:name="_GoBack"/>
      <w:bookmarkEnd w:id="0"/>
    </w:p>
    <w:p>
      <w:pPr>
        <w:spacing w:line="520" w:lineRule="exact"/>
        <w:ind w:firstLine="320" w:firstLineChars="1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389255</wp:posOffset>
                </wp:positionV>
                <wp:extent cx="51625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30.65pt;height:0.05pt;width:406.5pt;z-index:251660288;mso-width-relative:page;mso-height-relative:page;" filled="f" stroked="t" coordsize="21600,21600" o:gfxdata="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Np9cFbUAAAABwEAAA8AAAAAAAAAAQAgAAAA&#10;OAAAAGRycy9kb3ducmV2LnhtbFBLAQIUABQAAAAIAIdO4kBlOlQU+QEAAPQDAAAOAAAAAAAAAAEA&#10;IAAAADkBAABkcnMvZTJvRG9jLnhtbFBLBQYAAAAABgAGAFkBAACkBQ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41910</wp:posOffset>
                </wp:positionV>
                <wp:extent cx="51625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pt;height:0.05pt;width:406.5pt;z-index:251662336;mso-width-relative:page;mso-height-relative:page;" filled="f" stroked="t" coordsize="21600,21600" o:gfxdata="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zwGjd0gAAAAUBAAAPAAAAAAAAAAEAIAAAADgA&#10;AABkcnMvZG93bnJldi54bWxQSwECFAAUAAAACACHTuJAZcx/HPkBAAD0AwAADgAAAAAAAAABACAA&#10;AAA3AQAAZHJzL2Uyb0RvYy54bWxQSwUGAAAAAAYABgBZAQAAogU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抄送：榆林市生态环境保护综合执法支队榆阳直属大队</w:t>
      </w:r>
    </w:p>
    <w:p>
      <w:pPr>
        <w:pStyle w:val="8"/>
        <w:tabs>
          <w:tab w:val="left" w:pos="420"/>
        </w:tabs>
        <w:snapToGrid/>
        <w:ind w:firstLine="320" w:firstLineChars="1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榆林市生态环境局榆阳分局</w:t>
      </w:r>
      <w:r>
        <w:rPr>
          <w:rFonts w:hint="eastAsia" w:ascii="CESI仿宋-GB2312" w:hAnsi="CESI仿宋-GB2312" w:eastAsia="CESI仿宋-GB2312" w:cs="CESI仿宋-GB2312"/>
          <w:color w:val="0000FF"/>
          <w:sz w:val="32"/>
          <w:szCs w:val="32"/>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368300</wp:posOffset>
                </wp:positionV>
                <wp:extent cx="51625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8pt;margin-top:29pt;height:0.05pt;width:406.5pt;z-index:251661312;mso-width-relative:page;mso-height-relative:page;" filled="f" stroked="t" coordsize="21600,21600" o:gfxdata="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JbjMANQAAAAHAQAADwAAAAAAAAABACAA&#10;AAA4AAAAZHJzL2Rvd25yZXYueG1sUEsBAhQAFAAAAAgAh07iQGX4hyz7AQAA9AMAAA4AAAAAAAAA&#10;AQAgAAAAOQEAAGRycy9lMm9Eb2MueG1sUEsFBgAAAAAGAAYAWQEAAKYFA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日印发</w:t>
      </w:r>
    </w:p>
    <w:p>
      <w:pPr>
        <w:spacing w:line="520" w:lineRule="exact"/>
        <w:jc w:val="right"/>
      </w:pPr>
      <w:r>
        <w:rPr>
          <w:rFonts w:hint="eastAsia" w:ascii="CESI仿宋-GB2312" w:hAnsi="CESI仿宋-GB2312" w:eastAsia="CESI仿宋-GB2312" w:cs="CESI仿宋-GB2312"/>
          <w:sz w:val="32"/>
          <w:szCs w:val="32"/>
        </w:rPr>
        <w:t>共印5</w:t>
      </w:r>
      <w:r>
        <w:rPr>
          <w:rFonts w:hint="eastAsia" w:ascii="仿宋" w:hAnsi="仿宋" w:eastAsia="仿宋" w:cs="仿宋"/>
          <w:sz w:val="28"/>
          <w:szCs w:val="28"/>
        </w:rPr>
        <w:t>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华文行楷">
    <w:panose1 w:val="02010800040101010101"/>
    <w:charset w:val="86"/>
    <w:family w:val="auto"/>
    <w:pitch w:val="default"/>
    <w:sig w:usb0="00000001" w:usb1="080F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B1EFB"/>
    <w:multiLevelType w:val="singleLevel"/>
    <w:tmpl w:val="31AB1EFB"/>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ZmZlMTJmODg1MjIwNmFmMjQyNTZmMmY3MGRkODAifQ=="/>
  </w:docVars>
  <w:rsids>
    <w:rsidRoot w:val="3FCE6D36"/>
    <w:rsid w:val="00046A8F"/>
    <w:rsid w:val="000834E5"/>
    <w:rsid w:val="001644D2"/>
    <w:rsid w:val="00222899"/>
    <w:rsid w:val="00320888"/>
    <w:rsid w:val="003A3E09"/>
    <w:rsid w:val="005767E2"/>
    <w:rsid w:val="005C0C39"/>
    <w:rsid w:val="005E74E0"/>
    <w:rsid w:val="00604945"/>
    <w:rsid w:val="006B7BE3"/>
    <w:rsid w:val="006C2A4D"/>
    <w:rsid w:val="007D4376"/>
    <w:rsid w:val="009258B7"/>
    <w:rsid w:val="00AF2A1A"/>
    <w:rsid w:val="00CF0ED4"/>
    <w:rsid w:val="00D55459"/>
    <w:rsid w:val="00D77326"/>
    <w:rsid w:val="00DE4B87"/>
    <w:rsid w:val="00FA5940"/>
    <w:rsid w:val="01846205"/>
    <w:rsid w:val="027128A9"/>
    <w:rsid w:val="02762657"/>
    <w:rsid w:val="02D10796"/>
    <w:rsid w:val="05157BA2"/>
    <w:rsid w:val="054576DA"/>
    <w:rsid w:val="06225867"/>
    <w:rsid w:val="06440F1E"/>
    <w:rsid w:val="07087E43"/>
    <w:rsid w:val="08F858F6"/>
    <w:rsid w:val="090D7952"/>
    <w:rsid w:val="0BE1258C"/>
    <w:rsid w:val="0F68363C"/>
    <w:rsid w:val="0FB21CAF"/>
    <w:rsid w:val="100734E2"/>
    <w:rsid w:val="1021389E"/>
    <w:rsid w:val="121323EB"/>
    <w:rsid w:val="12582E7C"/>
    <w:rsid w:val="148664AA"/>
    <w:rsid w:val="15317543"/>
    <w:rsid w:val="15747FCD"/>
    <w:rsid w:val="16033E62"/>
    <w:rsid w:val="16E37E42"/>
    <w:rsid w:val="16FF7AAF"/>
    <w:rsid w:val="174C2E90"/>
    <w:rsid w:val="17A3384D"/>
    <w:rsid w:val="191F708A"/>
    <w:rsid w:val="1A0E74EB"/>
    <w:rsid w:val="1AD53FB8"/>
    <w:rsid w:val="1AFF1A05"/>
    <w:rsid w:val="1BCE435E"/>
    <w:rsid w:val="1C0A6C76"/>
    <w:rsid w:val="1D90382E"/>
    <w:rsid w:val="1EAC32F3"/>
    <w:rsid w:val="22F81725"/>
    <w:rsid w:val="24A24B56"/>
    <w:rsid w:val="252151DF"/>
    <w:rsid w:val="25373817"/>
    <w:rsid w:val="26B25956"/>
    <w:rsid w:val="274600EC"/>
    <w:rsid w:val="282138A4"/>
    <w:rsid w:val="2885177C"/>
    <w:rsid w:val="29350EED"/>
    <w:rsid w:val="2AFB5F75"/>
    <w:rsid w:val="2B3C213F"/>
    <w:rsid w:val="2C16648F"/>
    <w:rsid w:val="2EAA4A5C"/>
    <w:rsid w:val="30635A8F"/>
    <w:rsid w:val="30EF11F7"/>
    <w:rsid w:val="31880ABD"/>
    <w:rsid w:val="31F7394E"/>
    <w:rsid w:val="336A2CE3"/>
    <w:rsid w:val="340426AD"/>
    <w:rsid w:val="340E0088"/>
    <w:rsid w:val="349B6ECC"/>
    <w:rsid w:val="35EA50EA"/>
    <w:rsid w:val="375856AC"/>
    <w:rsid w:val="3783581A"/>
    <w:rsid w:val="37BFC87F"/>
    <w:rsid w:val="388D6E5A"/>
    <w:rsid w:val="38994AB5"/>
    <w:rsid w:val="38BE750D"/>
    <w:rsid w:val="394702AF"/>
    <w:rsid w:val="394D186E"/>
    <w:rsid w:val="39C82443"/>
    <w:rsid w:val="3B02223E"/>
    <w:rsid w:val="3B0F7BD8"/>
    <w:rsid w:val="3B1403E6"/>
    <w:rsid w:val="3BF7546C"/>
    <w:rsid w:val="3DB02392"/>
    <w:rsid w:val="3DC8166D"/>
    <w:rsid w:val="3E49257C"/>
    <w:rsid w:val="3EE1D180"/>
    <w:rsid w:val="3F7E2D81"/>
    <w:rsid w:val="3FCE6D36"/>
    <w:rsid w:val="3FF11A12"/>
    <w:rsid w:val="40661CBD"/>
    <w:rsid w:val="40E40D01"/>
    <w:rsid w:val="41137295"/>
    <w:rsid w:val="41E9165F"/>
    <w:rsid w:val="437E794A"/>
    <w:rsid w:val="43934294"/>
    <w:rsid w:val="44C92622"/>
    <w:rsid w:val="463854BF"/>
    <w:rsid w:val="469C5E55"/>
    <w:rsid w:val="46AE19D2"/>
    <w:rsid w:val="47925F0D"/>
    <w:rsid w:val="49CF169A"/>
    <w:rsid w:val="4A9F53B5"/>
    <w:rsid w:val="4B691E6B"/>
    <w:rsid w:val="4B700C5B"/>
    <w:rsid w:val="4C6E370E"/>
    <w:rsid w:val="4CAB101B"/>
    <w:rsid w:val="4CF7700A"/>
    <w:rsid w:val="4DAD76D9"/>
    <w:rsid w:val="4DF47666"/>
    <w:rsid w:val="4F190E23"/>
    <w:rsid w:val="4FA3638D"/>
    <w:rsid w:val="50193655"/>
    <w:rsid w:val="5115563D"/>
    <w:rsid w:val="54C75DA9"/>
    <w:rsid w:val="556D1CB9"/>
    <w:rsid w:val="55A30256"/>
    <w:rsid w:val="55C87BD0"/>
    <w:rsid w:val="571406EC"/>
    <w:rsid w:val="58B10013"/>
    <w:rsid w:val="59924CB6"/>
    <w:rsid w:val="5B893C5E"/>
    <w:rsid w:val="5C5F5338"/>
    <w:rsid w:val="5E4C22F1"/>
    <w:rsid w:val="5E7D6F53"/>
    <w:rsid w:val="5E9E484A"/>
    <w:rsid w:val="60830708"/>
    <w:rsid w:val="61164C9A"/>
    <w:rsid w:val="61BA27D8"/>
    <w:rsid w:val="623A7BF5"/>
    <w:rsid w:val="63AA740A"/>
    <w:rsid w:val="63F93351"/>
    <w:rsid w:val="64A92425"/>
    <w:rsid w:val="6566675C"/>
    <w:rsid w:val="656960A7"/>
    <w:rsid w:val="657131FA"/>
    <w:rsid w:val="676F198B"/>
    <w:rsid w:val="67973CDE"/>
    <w:rsid w:val="67EB5C4D"/>
    <w:rsid w:val="685F1E70"/>
    <w:rsid w:val="689931E6"/>
    <w:rsid w:val="68AF296B"/>
    <w:rsid w:val="68CE783A"/>
    <w:rsid w:val="6A581E1B"/>
    <w:rsid w:val="6A831188"/>
    <w:rsid w:val="6ACF0A20"/>
    <w:rsid w:val="6BFFDACA"/>
    <w:rsid w:val="6C6658B0"/>
    <w:rsid w:val="6CE41B63"/>
    <w:rsid w:val="6ED70751"/>
    <w:rsid w:val="709F6020"/>
    <w:rsid w:val="70E27414"/>
    <w:rsid w:val="731E50CD"/>
    <w:rsid w:val="73651791"/>
    <w:rsid w:val="7530523D"/>
    <w:rsid w:val="75E627F8"/>
    <w:rsid w:val="76432E15"/>
    <w:rsid w:val="77C45C42"/>
    <w:rsid w:val="7836409D"/>
    <w:rsid w:val="791D0C1E"/>
    <w:rsid w:val="79401FEE"/>
    <w:rsid w:val="797A6A67"/>
    <w:rsid w:val="79B43B2B"/>
    <w:rsid w:val="7ABACCDE"/>
    <w:rsid w:val="7B59528D"/>
    <w:rsid w:val="7C10356E"/>
    <w:rsid w:val="7C7F1AC0"/>
    <w:rsid w:val="7F454FCD"/>
    <w:rsid w:val="7F882DBB"/>
    <w:rsid w:val="BAFF80E5"/>
    <w:rsid w:val="BDAFF3AA"/>
    <w:rsid w:val="DFB5EC39"/>
    <w:rsid w:val="E5DF7760"/>
    <w:rsid w:val="F5F2EC0A"/>
    <w:rsid w:val="F7E174D8"/>
    <w:rsid w:val="FCB2D2A5"/>
    <w:rsid w:val="FDAEEB7F"/>
    <w:rsid w:val="FFA461B8"/>
    <w:rsid w:val="FFEED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Lines="50" w:line="360" w:lineRule="auto"/>
      <w:outlineLvl w:val="1"/>
    </w:pPr>
    <w:rPr>
      <w:rFonts w:ascii="Times New Roman" w:hAnsi="Times New Roman" w:eastAsia="宋体"/>
      <w:b/>
      <w:bCs/>
      <w:sz w:val="28"/>
      <w:szCs w:val="28"/>
    </w:rPr>
  </w:style>
  <w:style w:type="paragraph" w:styleId="3">
    <w:name w:val="heading 3"/>
    <w:basedOn w:val="1"/>
    <w:next w:val="1"/>
    <w:link w:val="19"/>
    <w:unhideWhenUsed/>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adjustRightInd w:val="0"/>
      <w:spacing w:line="360" w:lineRule="auto"/>
      <w:ind w:firstLine="510"/>
      <w:textAlignment w:val="baseline"/>
    </w:pPr>
    <w:rPr>
      <w:rFonts w:ascii="宋体" w:hAnsi="宋体"/>
      <w:snapToGrid w:val="0"/>
      <w:spacing w:val="4"/>
      <w:kern w:val="18"/>
      <w:sz w:val="24"/>
      <w:szCs w:val="26"/>
    </w:rPr>
  </w:style>
  <w:style w:type="paragraph" w:styleId="6">
    <w:name w:val="List Bullet 5"/>
    <w:basedOn w:val="1"/>
    <w:qFormat/>
    <w:uiPriority w:val="0"/>
    <w:pPr>
      <w:numPr>
        <w:ilvl w:val="0"/>
        <w:numId w:val="1"/>
      </w:numPr>
    </w:pPr>
  </w:style>
  <w:style w:type="paragraph" w:styleId="7">
    <w:name w:val="Body Text Indent"/>
    <w:basedOn w:val="1"/>
    <w:next w:val="8"/>
    <w:qFormat/>
    <w:uiPriority w:val="0"/>
    <w:pPr>
      <w:spacing w:line="360" w:lineRule="auto"/>
      <w:ind w:firstLine="480" w:firstLineChars="200"/>
    </w:pPr>
    <w:rPr>
      <w:rFonts w:ascii="宋体" w:hAnsi="宋体"/>
      <w:color w:val="008000"/>
      <w:sz w:val="24"/>
    </w:rPr>
  </w:style>
  <w:style w:type="paragraph" w:styleId="8">
    <w:name w:val="header"/>
    <w:basedOn w:val="1"/>
    <w:next w:val="9"/>
    <w:qFormat/>
    <w:uiPriority w:val="0"/>
    <w:pPr>
      <w:tabs>
        <w:tab w:val="center" w:pos="4153"/>
        <w:tab w:val="right" w:pos="8306"/>
      </w:tabs>
      <w:snapToGrid w:val="0"/>
      <w:jc w:val="center"/>
    </w:pPr>
    <w:rPr>
      <w:rFonts w:ascii="宋体" w:hAnsi="宋体"/>
      <w:sz w:val="18"/>
      <w:szCs w:val="26"/>
    </w:rPr>
  </w:style>
  <w:style w:type="paragraph" w:customStyle="1" w:styleId="9">
    <w:name w:val="样式5"/>
    <w:basedOn w:val="10"/>
    <w:qFormat/>
    <w:uiPriority w:val="0"/>
    <w:pPr>
      <w:spacing w:line="380" w:lineRule="exact"/>
      <w:ind w:firstLine="566" w:firstLineChars="202"/>
    </w:pPr>
    <w:rPr>
      <w:rFonts w:eastAsia="华文行楷"/>
      <w:sz w:val="28"/>
    </w:rPr>
  </w:style>
  <w:style w:type="paragraph" w:customStyle="1" w:styleId="10">
    <w:name w:val="样式3"/>
    <w:basedOn w:val="11"/>
    <w:qFormat/>
    <w:uiPriority w:val="0"/>
    <w:pPr>
      <w:jc w:val="center"/>
    </w:pPr>
    <w:rPr>
      <w:rFonts w:hAnsi="黑体" w:eastAsia="黑体"/>
      <w:color w:val="000000"/>
    </w:rPr>
  </w:style>
  <w:style w:type="paragraph" w:styleId="11">
    <w:name w:val="List"/>
    <w:basedOn w:val="1"/>
    <w:qFormat/>
    <w:uiPriority w:val="0"/>
    <w:pPr>
      <w:ind w:left="200" w:hanging="200" w:hangingChars="200"/>
    </w:pPr>
    <w:rPr>
      <w:lang w:val="en-US" w:eastAsia="zh-CN"/>
    </w:rPr>
  </w:style>
  <w:style w:type="paragraph" w:styleId="12">
    <w:name w:val="footer"/>
    <w:basedOn w:val="1"/>
    <w:link w:val="20"/>
    <w:qFormat/>
    <w:uiPriority w:val="0"/>
    <w:pPr>
      <w:tabs>
        <w:tab w:val="center" w:pos="4153"/>
        <w:tab w:val="right" w:pos="8306"/>
      </w:tabs>
      <w:snapToGrid w:val="0"/>
      <w:jc w:val="left"/>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5"/>
    <w:next w:val="15"/>
    <w:unhideWhenUsed/>
    <w:qFormat/>
    <w:uiPriority w:val="99"/>
    <w:pPr>
      <w:widowControl/>
      <w:snapToGrid w:val="0"/>
      <w:spacing w:after="120" w:line="240" w:lineRule="auto"/>
      <w:ind w:firstLine="420" w:firstLineChars="100"/>
      <w:jc w:val="left"/>
    </w:pPr>
    <w:rPr>
      <w:rFonts w:ascii="Tahoma" w:hAnsi="Tahoma" w:eastAsia="微软雅黑"/>
      <w:kern w:val="0"/>
      <w:sz w:val="22"/>
      <w:szCs w:val="22"/>
    </w:rPr>
  </w:style>
  <w:style w:type="paragraph" w:styleId="15">
    <w:name w:val="Body Text First Indent 2"/>
    <w:basedOn w:val="7"/>
    <w:next w:val="14"/>
    <w:unhideWhenUsed/>
    <w:qFormat/>
    <w:uiPriority w:val="99"/>
    <w:pPr>
      <w:ind w:firstLine="200"/>
    </w:pPr>
  </w:style>
  <w:style w:type="paragraph" w:customStyle="1" w:styleId="18">
    <w:name w:val="样式4"/>
    <w:basedOn w:val="4"/>
    <w:qFormat/>
    <w:uiPriority w:val="0"/>
    <w:pPr>
      <w:widowControl/>
      <w:spacing w:before="0" w:after="0" w:line="360" w:lineRule="auto"/>
    </w:pPr>
    <w:rPr>
      <w:rFonts w:ascii="宋体" w:hAnsi="宋体"/>
      <w:b w:val="0"/>
      <w:kern w:val="0"/>
      <w:sz w:val="24"/>
      <w:szCs w:val="24"/>
    </w:rPr>
  </w:style>
  <w:style w:type="character" w:customStyle="1" w:styleId="19">
    <w:name w:val="标题 3 Char"/>
    <w:link w:val="3"/>
    <w:qFormat/>
    <w:uiPriority w:val="0"/>
    <w:rPr>
      <w:b/>
      <w:bCs/>
      <w:sz w:val="32"/>
      <w:szCs w:val="32"/>
    </w:rPr>
  </w:style>
  <w:style w:type="character" w:customStyle="1" w:styleId="20">
    <w:name w:val="页脚 Char"/>
    <w:basedOn w:val="17"/>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1396</Words>
  <Characters>1455</Characters>
  <Lines>1</Lines>
  <Paragraphs>2</Paragraphs>
  <TotalTime>1</TotalTime>
  <ScaleCrop>false</ScaleCrop>
  <LinksUpToDate>false</LinksUpToDate>
  <CharactersWithSpaces>1487</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2018-12-30T02:50:00Z</dcterms:created>
  <dc:creator>Administrator</dc:creator>
  <cp:lastModifiedBy>liuni</cp:lastModifiedBy>
  <cp:lastPrinted>2025-07-30T16:54:00Z</cp:lastPrinted>
  <dcterms:modified xsi:type="dcterms:W3CDTF">2025-08-01T08:56:01Z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193E129CCD07F8F607D503665FF95B8A</vt:lpwstr>
  </property>
  <property fmtid="{D5CDD505-2E9C-101B-9397-08002B2CF9AE}" pid="4" name="KSOTemplateDocerSaveRecord">
    <vt:lpwstr>eyJoZGlkIjoiYjY4ZmZlMTJmODg1MjIwNmFmMjQyNTZmMmY3MGRkODAiLCJ1c2VySWQiOiIxNjA5MDUwMjkwIn0=</vt:lpwstr>
  </property>
</Properties>
</file>